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horzAnchor="margin" w:tblpY="324"/>
        <w:tblW w:w="0" w:type="auto"/>
        <w:tblLook w:val="04A0" w:firstRow="1" w:lastRow="0" w:firstColumn="1" w:lastColumn="0" w:noHBand="0" w:noVBand="1"/>
      </w:tblPr>
      <w:tblGrid>
        <w:gridCol w:w="6820"/>
        <w:gridCol w:w="3097"/>
      </w:tblGrid>
      <w:tr w:rsidR="00E75356" w:rsidRPr="00E75356" w:rsidTr="00091FEE">
        <w:trPr>
          <w:trHeight w:val="422"/>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Norm Fazlası Öğretmenlerin Belirlenmesi</w:t>
            </w: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01 Kasım – 07 Kasım 2024</w:t>
            </w:r>
          </w:p>
        </w:tc>
      </w:tr>
      <w:tr w:rsidR="00E75356" w:rsidRPr="00E75356" w:rsidTr="00091FEE">
        <w:trPr>
          <w:trHeight w:val="461"/>
        </w:trPr>
        <w:tc>
          <w:tcPr>
            <w:tcW w:w="6820" w:type="dxa"/>
          </w:tcPr>
          <w:p w:rsidR="00E75356" w:rsidRPr="00E75356" w:rsidRDefault="00E75356" w:rsidP="00091FEE">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(Eğitim Kurumu Müdürlükleri)</w:t>
            </w:r>
          </w:p>
          <w:p w:rsidR="00E75356" w:rsidRPr="00E75356" w:rsidRDefault="00E75356" w:rsidP="00091FEE">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Norm Fazlası Belirlenen Öğretmenlerin Tebliğ Tebellüğ Belgesi ile</w:t>
            </w:r>
            <w:r w:rsidR="00A502DC">
              <w:rPr>
                <w:rFonts w:ascii="Times New Roman" w:hAnsi="Times New Roman" w:cs="Times New Roman"/>
                <w:color w:val="000000"/>
                <w:sz w:val="24"/>
                <w:szCs w:val="24"/>
              </w:rPr>
              <w:t xml:space="preserve"> </w:t>
            </w:r>
            <w:r w:rsidR="00FB5CAA">
              <w:rPr>
                <w:rFonts w:ascii="Times New Roman" w:hAnsi="Times New Roman" w:cs="Times New Roman"/>
                <w:color w:val="000000"/>
                <w:sz w:val="24"/>
                <w:szCs w:val="24"/>
              </w:rPr>
              <w:t>(tablo1)</w:t>
            </w:r>
            <w:r w:rsidRPr="00E75356">
              <w:rPr>
                <w:rFonts w:ascii="Times New Roman" w:hAnsi="Times New Roman" w:cs="Times New Roman"/>
                <w:color w:val="000000"/>
                <w:sz w:val="24"/>
                <w:szCs w:val="24"/>
              </w:rPr>
              <w:t xml:space="preserve"> birlikte</w:t>
            </w:r>
          </w:p>
          <w:p w:rsidR="00091FEE" w:rsidRDefault="00E75356" w:rsidP="00091FEE">
            <w:pPr>
              <w:jc w:val="center"/>
              <w:rPr>
                <w:rFonts w:ascii="Times New Roman" w:hAnsi="Times New Roman" w:cs="Times New Roman"/>
                <w:sz w:val="24"/>
                <w:szCs w:val="24"/>
              </w:rPr>
            </w:pPr>
            <w:r w:rsidRPr="00E75356">
              <w:rPr>
                <w:rFonts w:ascii="Times New Roman" w:hAnsi="Times New Roman" w:cs="Times New Roman"/>
                <w:color w:val="000000"/>
                <w:sz w:val="24"/>
                <w:szCs w:val="24"/>
              </w:rPr>
              <w:t>İlçe Milli Eğitim Müdürlüğüne Bildirilmesi</w:t>
            </w:r>
          </w:p>
          <w:p w:rsidR="00E75356" w:rsidRPr="00E75356" w:rsidRDefault="00E75356" w:rsidP="00A502DC">
            <w:pPr>
              <w:jc w:val="center"/>
              <w:rPr>
                <w:rFonts w:ascii="Times New Roman" w:hAnsi="Times New Roman" w:cs="Times New Roman"/>
                <w:color w:val="000000"/>
                <w:sz w:val="24"/>
                <w:szCs w:val="24"/>
              </w:rPr>
            </w:pP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08-11 Kasım 2024</w:t>
            </w:r>
          </w:p>
        </w:tc>
      </w:tr>
      <w:tr w:rsidR="00E75356" w:rsidRPr="00E75356" w:rsidTr="00091FEE">
        <w:trPr>
          <w:trHeight w:val="1184"/>
        </w:trPr>
        <w:tc>
          <w:tcPr>
            <w:tcW w:w="6820" w:type="dxa"/>
          </w:tcPr>
          <w:p w:rsidR="00E75356" w:rsidRPr="00E75356" w:rsidRDefault="00E75356" w:rsidP="00091FEE">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Norm Fazlası Belirlenen Öğretmenlerin</w:t>
            </w:r>
            <w:r w:rsidR="00A502DC">
              <w:rPr>
                <w:rFonts w:ascii="Times New Roman" w:hAnsi="Times New Roman" w:cs="Times New Roman"/>
                <w:color w:val="000000"/>
                <w:sz w:val="24"/>
                <w:szCs w:val="24"/>
              </w:rPr>
              <w:t xml:space="preserve"> Tebliğ Tebellüğ Belgelerinin(tablo1) resmi yazı ile</w:t>
            </w:r>
          </w:p>
          <w:p w:rsidR="00E75356" w:rsidRPr="00E75356" w:rsidRDefault="00E75356" w:rsidP="007F658D">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İl Milli Eğitim Müdürlüğüne Bildirilmesi</w:t>
            </w:r>
          </w:p>
        </w:tc>
        <w:tc>
          <w:tcPr>
            <w:tcW w:w="3097" w:type="dxa"/>
          </w:tcPr>
          <w:p w:rsidR="007F658D" w:rsidRDefault="007F658D"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12 Kasım 2024</w:t>
            </w:r>
          </w:p>
        </w:tc>
      </w:tr>
      <w:tr w:rsidR="00E75356" w:rsidRPr="00E75356" w:rsidTr="00091FEE">
        <w:trPr>
          <w:trHeight w:val="905"/>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 Aşama Başvurular</w:t>
            </w: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(İlçe İçi)</w:t>
            </w: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13-14-15 Kasım 2024</w:t>
            </w:r>
          </w:p>
        </w:tc>
      </w:tr>
      <w:tr w:rsidR="00E75356" w:rsidRPr="00E75356" w:rsidTr="00091FEE">
        <w:trPr>
          <w:trHeight w:val="1274"/>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pStyle w:val="ListeParagraf"/>
              <w:ind w:left="1080"/>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Başvuru Yapanların Atama Sonuçları ve Başvuru Yapıp Atanamayanlar ile Başvuru Yapmayanların Resen Atama Sonuçlarının Duyurulması</w:t>
            </w:r>
          </w:p>
          <w:p w:rsidR="00E75356" w:rsidRPr="00E75356" w:rsidRDefault="00E75356" w:rsidP="00E75356">
            <w:pPr>
              <w:jc w:val="center"/>
              <w:rPr>
                <w:rFonts w:ascii="Times New Roman" w:hAnsi="Times New Roman" w:cs="Times New Roman"/>
                <w:color w:val="000000"/>
                <w:sz w:val="24"/>
                <w:szCs w:val="24"/>
              </w:rPr>
            </w:pP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7F658D" w:rsidRDefault="007F658D"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19 Kasım 2024</w:t>
            </w:r>
          </w:p>
          <w:p w:rsidR="00E75356" w:rsidRPr="00E75356" w:rsidRDefault="00E75356" w:rsidP="00E75356">
            <w:pPr>
              <w:jc w:val="center"/>
              <w:rPr>
                <w:rFonts w:ascii="Times New Roman" w:hAnsi="Times New Roman" w:cs="Times New Roman"/>
                <w:color w:val="000000"/>
                <w:sz w:val="24"/>
                <w:szCs w:val="24"/>
              </w:rPr>
            </w:pPr>
          </w:p>
        </w:tc>
      </w:tr>
      <w:tr w:rsidR="00E75356" w:rsidRPr="00E75356" w:rsidTr="00091FEE">
        <w:trPr>
          <w:trHeight w:val="876"/>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II. Aşama</w:t>
            </w: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Başvurular</w:t>
            </w: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(İl Geneli)</w:t>
            </w: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20-21-22 Kasım 2024</w:t>
            </w:r>
          </w:p>
        </w:tc>
      </w:tr>
      <w:tr w:rsidR="00E75356" w:rsidRPr="00E75356" w:rsidTr="00091FEE">
        <w:trPr>
          <w:trHeight w:val="1244"/>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pStyle w:val="ListeParagraf"/>
              <w:ind w:left="1080"/>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Başvuru Yapanların Atama Sonuçları ve Başvuru Yapıp Atanamayanlar ile Başvuru Yapmayanların Resen Atama Sonuçlarının Duyurulması</w:t>
            </w:r>
          </w:p>
          <w:p w:rsidR="00E75356" w:rsidRPr="00E75356" w:rsidRDefault="00E75356" w:rsidP="00E75356">
            <w:pPr>
              <w:jc w:val="center"/>
              <w:rPr>
                <w:rFonts w:ascii="Times New Roman" w:hAnsi="Times New Roman" w:cs="Times New Roman"/>
                <w:color w:val="000000"/>
                <w:sz w:val="24"/>
                <w:szCs w:val="24"/>
              </w:rPr>
            </w:pP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26 Kasım 2024</w:t>
            </w:r>
          </w:p>
        </w:tc>
      </w:tr>
      <w:tr w:rsidR="00E75356" w:rsidRPr="00E75356" w:rsidTr="00091FEE">
        <w:trPr>
          <w:trHeight w:val="708"/>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III. Aşama</w:t>
            </w: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Norm Fazlası Sözleşmeli Öğretmenlerin Başvurularının Alınması</w:t>
            </w:r>
          </w:p>
          <w:p w:rsidR="00E75356" w:rsidRPr="00E75356" w:rsidRDefault="00E75356" w:rsidP="00E75356">
            <w:pPr>
              <w:jc w:val="center"/>
              <w:rPr>
                <w:rFonts w:ascii="Times New Roman" w:hAnsi="Times New Roman" w:cs="Times New Roman"/>
                <w:color w:val="000000"/>
                <w:sz w:val="24"/>
                <w:szCs w:val="24"/>
              </w:rPr>
            </w:pP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26-27 Kasım</w:t>
            </w: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2024</w:t>
            </w:r>
          </w:p>
        </w:tc>
      </w:tr>
      <w:tr w:rsidR="00E75356" w:rsidRPr="00E75356" w:rsidTr="00091FEE">
        <w:trPr>
          <w:trHeight w:val="708"/>
        </w:trPr>
        <w:tc>
          <w:tcPr>
            <w:tcW w:w="6820"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Atama Sonuçlarının Duyurulması</w:t>
            </w:r>
          </w:p>
        </w:tc>
        <w:tc>
          <w:tcPr>
            <w:tcW w:w="3097" w:type="dxa"/>
          </w:tcPr>
          <w:p w:rsidR="00E75356" w:rsidRPr="00E75356" w:rsidRDefault="00E75356" w:rsidP="00E75356">
            <w:pPr>
              <w:jc w:val="center"/>
              <w:rPr>
                <w:rFonts w:ascii="Times New Roman" w:hAnsi="Times New Roman" w:cs="Times New Roman"/>
                <w:color w:val="000000"/>
                <w:sz w:val="24"/>
                <w:szCs w:val="24"/>
              </w:rPr>
            </w:pPr>
          </w:p>
          <w:p w:rsidR="00E75356" w:rsidRPr="00E75356" w:rsidRDefault="00E75356"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28 Kasım 2024</w:t>
            </w:r>
          </w:p>
        </w:tc>
      </w:tr>
    </w:tbl>
    <w:p w:rsidR="00471013" w:rsidRPr="00E75356" w:rsidRDefault="00A62A86" w:rsidP="00E75356">
      <w:pPr>
        <w:jc w:val="center"/>
        <w:rPr>
          <w:rFonts w:ascii="Times New Roman" w:hAnsi="Times New Roman" w:cs="Times New Roman"/>
          <w:b/>
          <w:sz w:val="24"/>
          <w:szCs w:val="24"/>
        </w:rPr>
      </w:pPr>
      <w:r>
        <w:rPr>
          <w:rFonts w:ascii="Times New Roman" w:hAnsi="Times New Roman" w:cs="Times New Roman"/>
          <w:b/>
          <w:sz w:val="24"/>
          <w:szCs w:val="24"/>
        </w:rPr>
        <w:t>2024 YILI</w:t>
      </w:r>
      <w:r w:rsidR="00471013" w:rsidRPr="00E75356">
        <w:rPr>
          <w:rFonts w:ascii="Times New Roman" w:hAnsi="Times New Roman" w:cs="Times New Roman"/>
          <w:b/>
          <w:sz w:val="24"/>
          <w:szCs w:val="24"/>
        </w:rPr>
        <w:t xml:space="preserve"> NORM FAZLASI YER DEĞİŞTİRME TAKVİMİ</w:t>
      </w:r>
    </w:p>
    <w:tbl>
      <w:tblPr>
        <w:tblStyle w:val="TabloKlavuzu"/>
        <w:tblW w:w="0" w:type="auto"/>
        <w:tblInd w:w="-5" w:type="dxa"/>
        <w:tblLayout w:type="fixed"/>
        <w:tblLook w:val="04A0" w:firstRow="1" w:lastRow="0" w:firstColumn="1" w:lastColumn="0" w:noHBand="0" w:noVBand="1"/>
      </w:tblPr>
      <w:tblGrid>
        <w:gridCol w:w="6825"/>
        <w:gridCol w:w="3097"/>
      </w:tblGrid>
      <w:tr w:rsidR="00471013" w:rsidRPr="00E75356" w:rsidTr="00091FEE">
        <w:trPr>
          <w:trHeight w:val="896"/>
        </w:trPr>
        <w:tc>
          <w:tcPr>
            <w:tcW w:w="6825" w:type="dxa"/>
          </w:tcPr>
          <w:p w:rsidR="00471013" w:rsidRPr="00E75356" w:rsidRDefault="00471013" w:rsidP="00E75356">
            <w:pPr>
              <w:jc w:val="center"/>
              <w:rPr>
                <w:rFonts w:ascii="Times New Roman" w:hAnsi="Times New Roman" w:cs="Times New Roman"/>
                <w:color w:val="000000"/>
                <w:sz w:val="24"/>
                <w:szCs w:val="24"/>
              </w:rPr>
            </w:pPr>
          </w:p>
          <w:p w:rsidR="00471013" w:rsidRPr="00E75356" w:rsidRDefault="00471013" w:rsidP="00E75356">
            <w:pPr>
              <w:jc w:val="center"/>
              <w:rPr>
                <w:rFonts w:ascii="Times New Roman" w:hAnsi="Times New Roman" w:cs="Times New Roman"/>
                <w:color w:val="000000"/>
                <w:sz w:val="24"/>
                <w:szCs w:val="24"/>
              </w:rPr>
            </w:pPr>
          </w:p>
          <w:p w:rsidR="00471013" w:rsidRPr="00E75356" w:rsidRDefault="00471013"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Hizmet Puanı Hesabında</w:t>
            </w:r>
          </w:p>
        </w:tc>
        <w:tc>
          <w:tcPr>
            <w:tcW w:w="3097" w:type="dxa"/>
          </w:tcPr>
          <w:p w:rsidR="00471013" w:rsidRPr="00E75356" w:rsidRDefault="00471013" w:rsidP="00E75356">
            <w:pPr>
              <w:jc w:val="center"/>
              <w:rPr>
                <w:rFonts w:ascii="Times New Roman" w:hAnsi="Times New Roman" w:cs="Times New Roman"/>
                <w:color w:val="000000"/>
                <w:sz w:val="24"/>
                <w:szCs w:val="24"/>
              </w:rPr>
            </w:pPr>
          </w:p>
          <w:p w:rsidR="00471013" w:rsidRPr="00E75356" w:rsidRDefault="00471013" w:rsidP="00E75356">
            <w:pPr>
              <w:rPr>
                <w:rFonts w:ascii="Times New Roman" w:hAnsi="Times New Roman" w:cs="Times New Roman"/>
                <w:color w:val="000000"/>
                <w:sz w:val="24"/>
                <w:szCs w:val="24"/>
              </w:rPr>
            </w:pPr>
            <w:r w:rsidRPr="00E75356">
              <w:rPr>
                <w:rFonts w:ascii="Times New Roman" w:hAnsi="Times New Roman" w:cs="Times New Roman"/>
                <w:color w:val="000000"/>
                <w:sz w:val="24"/>
                <w:szCs w:val="24"/>
              </w:rPr>
              <w:t>22 Kasım 2024 Tarihi Esas Alınacaktır.</w:t>
            </w:r>
          </w:p>
        </w:tc>
      </w:tr>
      <w:tr w:rsidR="00471013" w:rsidRPr="00E75356" w:rsidTr="00091FEE">
        <w:trPr>
          <w:trHeight w:val="1142"/>
        </w:trPr>
        <w:tc>
          <w:tcPr>
            <w:tcW w:w="6825" w:type="dxa"/>
          </w:tcPr>
          <w:p w:rsidR="00471013" w:rsidRPr="00E75356" w:rsidRDefault="00471013" w:rsidP="00E75356">
            <w:pPr>
              <w:jc w:val="center"/>
              <w:rPr>
                <w:rFonts w:ascii="Times New Roman" w:hAnsi="Times New Roman" w:cs="Times New Roman"/>
                <w:color w:val="000000"/>
                <w:sz w:val="24"/>
                <w:szCs w:val="24"/>
              </w:rPr>
            </w:pPr>
          </w:p>
          <w:p w:rsidR="00471013" w:rsidRPr="00E75356" w:rsidRDefault="00471013"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Ayrılma/Başlama</w:t>
            </w:r>
          </w:p>
        </w:tc>
        <w:tc>
          <w:tcPr>
            <w:tcW w:w="3097" w:type="dxa"/>
          </w:tcPr>
          <w:p w:rsidR="00471013" w:rsidRPr="00E75356" w:rsidRDefault="00471013" w:rsidP="00E75356">
            <w:pPr>
              <w:jc w:val="center"/>
              <w:rPr>
                <w:rFonts w:ascii="Times New Roman" w:hAnsi="Times New Roman" w:cs="Times New Roman"/>
                <w:color w:val="000000"/>
                <w:sz w:val="24"/>
                <w:szCs w:val="24"/>
              </w:rPr>
            </w:pPr>
            <w:r w:rsidRPr="00E75356">
              <w:rPr>
                <w:rFonts w:ascii="Times New Roman" w:hAnsi="Times New Roman" w:cs="Times New Roman"/>
                <w:color w:val="000000"/>
                <w:sz w:val="24"/>
                <w:szCs w:val="24"/>
              </w:rPr>
              <w:t>Yarıyıl tatilinde yapılacak olup</w:t>
            </w:r>
          </w:p>
          <w:p w:rsidR="00471013" w:rsidRPr="00E75356" w:rsidRDefault="00471013" w:rsidP="00E75356">
            <w:pPr>
              <w:jc w:val="center"/>
              <w:rPr>
                <w:rFonts w:ascii="Times New Roman" w:hAnsi="Times New Roman" w:cs="Times New Roman"/>
                <w:color w:val="000000"/>
                <w:sz w:val="24"/>
                <w:szCs w:val="24"/>
              </w:rPr>
            </w:pPr>
            <w:proofErr w:type="gramStart"/>
            <w:r w:rsidRPr="00E75356">
              <w:rPr>
                <w:rFonts w:ascii="Times New Roman" w:hAnsi="Times New Roman" w:cs="Times New Roman"/>
                <w:color w:val="000000"/>
                <w:sz w:val="24"/>
                <w:szCs w:val="24"/>
              </w:rPr>
              <w:t>en</w:t>
            </w:r>
            <w:proofErr w:type="gramEnd"/>
            <w:r w:rsidRPr="00E75356">
              <w:rPr>
                <w:rFonts w:ascii="Times New Roman" w:hAnsi="Times New Roman" w:cs="Times New Roman"/>
                <w:color w:val="000000"/>
                <w:sz w:val="24"/>
                <w:szCs w:val="24"/>
              </w:rPr>
              <w:t xml:space="preserve"> geç 08 Şubat 2025 başlama yapılması gerekmektedir.</w:t>
            </w:r>
          </w:p>
        </w:tc>
      </w:tr>
    </w:tbl>
    <w:p w:rsidR="00091FEE" w:rsidRDefault="00091FEE" w:rsidP="00E75356">
      <w:pPr>
        <w:jc w:val="both"/>
        <w:rPr>
          <w:rFonts w:ascii="Times New Roman" w:hAnsi="Times New Roman" w:cs="Times New Roman"/>
          <w:b/>
          <w:sz w:val="24"/>
          <w:szCs w:val="24"/>
        </w:rPr>
      </w:pPr>
    </w:p>
    <w:p w:rsidR="00E75356" w:rsidRPr="00E75356" w:rsidRDefault="00E75356" w:rsidP="00E75356">
      <w:pPr>
        <w:jc w:val="both"/>
        <w:rPr>
          <w:rFonts w:ascii="Times New Roman" w:hAnsi="Times New Roman" w:cs="Times New Roman"/>
          <w:sz w:val="24"/>
          <w:szCs w:val="24"/>
        </w:rPr>
      </w:pPr>
      <w:r w:rsidRPr="00E75356">
        <w:rPr>
          <w:rFonts w:ascii="Times New Roman" w:hAnsi="Times New Roman" w:cs="Times New Roman"/>
          <w:b/>
          <w:sz w:val="24"/>
          <w:szCs w:val="24"/>
        </w:rPr>
        <w:t>Not: Ataması gerçekleşen öğretmenlerin 657 sayılı Devlet Memurları Kanununun 62. Maddesi gereğince ayrılış ve başlayış işlemlerini tamamlamaları gerekmektedir</w:t>
      </w:r>
      <w:r w:rsidRPr="00E75356">
        <w:rPr>
          <w:rFonts w:ascii="Times New Roman" w:hAnsi="Times New Roman" w:cs="Times New Roman"/>
          <w:b/>
          <w:sz w:val="24"/>
          <w:szCs w:val="24"/>
          <w:u w:val="single"/>
        </w:rPr>
        <w:t>. İletişim:0264 251 36 09</w:t>
      </w:r>
    </w:p>
    <w:p w:rsidR="00471013" w:rsidRDefault="00471013" w:rsidP="00E75356">
      <w:pPr>
        <w:jc w:val="both"/>
        <w:rPr>
          <w:rFonts w:ascii="Times New Roman" w:hAnsi="Times New Roman" w:cs="Times New Roman"/>
          <w:b/>
          <w:color w:val="000000"/>
          <w:sz w:val="24"/>
          <w:szCs w:val="24"/>
        </w:rPr>
      </w:pPr>
    </w:p>
    <w:p w:rsidR="007F658D" w:rsidRDefault="007F658D" w:rsidP="00E75356">
      <w:pPr>
        <w:jc w:val="both"/>
        <w:rPr>
          <w:rFonts w:ascii="Times New Roman" w:hAnsi="Times New Roman" w:cs="Times New Roman"/>
          <w:b/>
          <w:color w:val="000000"/>
          <w:sz w:val="24"/>
          <w:szCs w:val="24"/>
        </w:rPr>
      </w:pPr>
    </w:p>
    <w:p w:rsidR="007F658D" w:rsidRPr="00E75356" w:rsidRDefault="007F658D" w:rsidP="00E75356">
      <w:pPr>
        <w:jc w:val="both"/>
        <w:rPr>
          <w:rFonts w:ascii="Times New Roman" w:hAnsi="Times New Roman" w:cs="Times New Roman"/>
          <w:b/>
          <w:color w:val="000000"/>
          <w:sz w:val="24"/>
          <w:szCs w:val="24"/>
        </w:rPr>
      </w:pPr>
    </w:p>
    <w:p w:rsidR="00091FEE" w:rsidRDefault="00091FEE" w:rsidP="00E75356">
      <w:pPr>
        <w:pStyle w:val="NormalWeb"/>
        <w:shd w:val="clear" w:color="auto" w:fill="FFFFFF"/>
        <w:spacing w:before="0" w:beforeAutospacing="0" w:after="0" w:afterAutospacing="0"/>
        <w:ind w:firstLine="708"/>
        <w:jc w:val="center"/>
        <w:rPr>
          <w:b/>
        </w:rPr>
      </w:pPr>
    </w:p>
    <w:p w:rsidR="00091FEE" w:rsidRDefault="00091FEE" w:rsidP="00E75356">
      <w:pPr>
        <w:pStyle w:val="NormalWeb"/>
        <w:shd w:val="clear" w:color="auto" w:fill="FFFFFF"/>
        <w:spacing w:before="0" w:beforeAutospacing="0" w:after="0" w:afterAutospacing="0"/>
        <w:ind w:firstLine="708"/>
        <w:jc w:val="center"/>
        <w:rPr>
          <w:b/>
        </w:rPr>
      </w:pPr>
    </w:p>
    <w:p w:rsidR="00FF6920" w:rsidRPr="00E75356" w:rsidRDefault="00FF6920" w:rsidP="00E75356">
      <w:pPr>
        <w:pStyle w:val="NormalWeb"/>
        <w:shd w:val="clear" w:color="auto" w:fill="FFFFFF"/>
        <w:spacing w:before="0" w:beforeAutospacing="0" w:after="0" w:afterAutospacing="0"/>
        <w:ind w:firstLine="708"/>
        <w:jc w:val="center"/>
        <w:rPr>
          <w:b/>
          <w:color w:val="212529"/>
        </w:rPr>
      </w:pPr>
      <w:bookmarkStart w:id="0" w:name="_GoBack"/>
      <w:r w:rsidRPr="00E75356">
        <w:rPr>
          <w:b/>
        </w:rPr>
        <w:t>NORM KADRO FAZLASI ÖĞRETMENLERİN YER DEĞİŞTİRME DUYURUSU</w:t>
      </w:r>
      <w:bookmarkEnd w:id="0"/>
    </w:p>
    <w:p w:rsidR="00471013" w:rsidRPr="00E75356" w:rsidRDefault="00471013" w:rsidP="00E75356">
      <w:pPr>
        <w:jc w:val="both"/>
        <w:rPr>
          <w:rFonts w:ascii="Times New Roman" w:hAnsi="Times New Roman" w:cs="Times New Roman"/>
          <w:sz w:val="24"/>
          <w:szCs w:val="24"/>
        </w:rPr>
      </w:pPr>
    </w:p>
    <w:p w:rsidR="007F495A" w:rsidRPr="00E75356" w:rsidRDefault="007F495A" w:rsidP="00E75356">
      <w:pPr>
        <w:pStyle w:val="Balk1"/>
        <w:spacing w:before="76"/>
        <w:ind w:left="118" w:hanging="118"/>
        <w:jc w:val="both"/>
      </w:pPr>
      <w:r w:rsidRPr="00E75356">
        <w:t>A-İLGİLİ</w:t>
      </w:r>
      <w:r w:rsidRPr="00E75356">
        <w:rPr>
          <w:spacing w:val="-10"/>
        </w:rPr>
        <w:t xml:space="preserve"> </w:t>
      </w:r>
      <w:r w:rsidRPr="00E75356">
        <w:rPr>
          <w:spacing w:val="-2"/>
        </w:rPr>
        <w:t>MEVZUAT</w:t>
      </w:r>
    </w:p>
    <w:p w:rsidR="007F495A" w:rsidRPr="00E75356" w:rsidRDefault="007F495A" w:rsidP="00E75356">
      <w:pPr>
        <w:pStyle w:val="GvdeMetni"/>
        <w:spacing w:before="272"/>
        <w:ind w:left="159" w:right="111" w:firstLine="267"/>
        <w:jc w:val="both"/>
      </w:pPr>
      <w:r w:rsidRPr="00E75356">
        <w:t xml:space="preserve">Yer değiştirmelerde aşağıdaki mevzuat hükümleri esas </w:t>
      </w:r>
      <w:r w:rsidRPr="00E75356">
        <w:rPr>
          <w:spacing w:val="-2"/>
        </w:rPr>
        <w:t>alınacaktır.</w:t>
      </w:r>
    </w:p>
    <w:p w:rsidR="007F495A" w:rsidRPr="00E75356" w:rsidRDefault="007F495A" w:rsidP="00E75356">
      <w:pPr>
        <w:pStyle w:val="GvdeMetni"/>
        <w:jc w:val="both"/>
      </w:pPr>
    </w:p>
    <w:p w:rsidR="007F495A" w:rsidRPr="00E75356" w:rsidRDefault="007F495A" w:rsidP="00E75356">
      <w:pPr>
        <w:pStyle w:val="ListeParagraf"/>
        <w:widowControl w:val="0"/>
        <w:numPr>
          <w:ilvl w:val="0"/>
          <w:numId w:val="4"/>
        </w:numPr>
        <w:tabs>
          <w:tab w:val="left" w:pos="838"/>
        </w:tabs>
        <w:autoSpaceDE w:val="0"/>
        <w:autoSpaceDN w:val="0"/>
        <w:spacing w:after="0" w:line="240" w:lineRule="auto"/>
        <w:ind w:left="426" w:right="114" w:hanging="426"/>
        <w:contextualSpacing w:val="0"/>
        <w:jc w:val="both"/>
        <w:rPr>
          <w:rFonts w:ascii="Times New Roman" w:hAnsi="Times New Roman" w:cs="Times New Roman"/>
          <w:sz w:val="24"/>
          <w:szCs w:val="24"/>
        </w:rPr>
      </w:pPr>
      <w:r w:rsidRPr="00E75356">
        <w:rPr>
          <w:rFonts w:ascii="Times New Roman" w:hAnsi="Times New Roman" w:cs="Times New Roman"/>
          <w:sz w:val="24"/>
          <w:szCs w:val="24"/>
        </w:rPr>
        <w:t>657 Sayılı Devlet Memurları Kanunu.</w:t>
      </w:r>
    </w:p>
    <w:p w:rsidR="007F495A" w:rsidRPr="00E75356" w:rsidRDefault="007F495A" w:rsidP="00E75356">
      <w:pPr>
        <w:pStyle w:val="ListeParagraf"/>
        <w:widowControl w:val="0"/>
        <w:numPr>
          <w:ilvl w:val="0"/>
          <w:numId w:val="4"/>
        </w:numPr>
        <w:tabs>
          <w:tab w:val="left" w:pos="838"/>
        </w:tabs>
        <w:autoSpaceDE w:val="0"/>
        <w:autoSpaceDN w:val="0"/>
        <w:spacing w:after="0" w:line="240" w:lineRule="auto"/>
        <w:ind w:left="426" w:right="114" w:hanging="426"/>
        <w:contextualSpacing w:val="0"/>
        <w:jc w:val="both"/>
        <w:rPr>
          <w:rFonts w:ascii="Times New Roman" w:hAnsi="Times New Roman" w:cs="Times New Roman"/>
          <w:sz w:val="24"/>
          <w:szCs w:val="24"/>
        </w:rPr>
      </w:pPr>
      <w:r w:rsidRPr="00E75356">
        <w:rPr>
          <w:rFonts w:ascii="Times New Roman" w:hAnsi="Times New Roman" w:cs="Times New Roman"/>
          <w:sz w:val="24"/>
          <w:szCs w:val="24"/>
        </w:rPr>
        <w:t>Devlet Memurlarının Yer Değiştirme Suretiyle Atanmalarına İlişkin Yönetmelik</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left="426" w:right="114" w:hanging="426"/>
        <w:contextualSpacing w:val="0"/>
        <w:jc w:val="both"/>
        <w:rPr>
          <w:rFonts w:ascii="Times New Roman" w:hAnsi="Times New Roman" w:cs="Times New Roman"/>
          <w:sz w:val="24"/>
          <w:szCs w:val="24"/>
        </w:rPr>
      </w:pPr>
      <w:proofErr w:type="gramStart"/>
      <w:r w:rsidRPr="00E75356">
        <w:rPr>
          <w:rFonts w:ascii="Times New Roman" w:hAnsi="Times New Roman" w:cs="Times New Roman"/>
          <w:sz w:val="24"/>
          <w:szCs w:val="24"/>
        </w:rPr>
        <w:t>17/04/2015</w:t>
      </w:r>
      <w:proofErr w:type="gramEnd"/>
      <w:r w:rsidRPr="00E75356">
        <w:rPr>
          <w:rFonts w:ascii="Times New Roman" w:hAnsi="Times New Roman" w:cs="Times New Roman"/>
          <w:sz w:val="24"/>
          <w:szCs w:val="24"/>
        </w:rPr>
        <w:t xml:space="preserve"> tarih ve 29329 sayılı Resmi Gazetede yayımlanan Milli Eğitim Bakanlığı Öğretmenlerinin Atama ve Yer Değiştirme Yönetmeliği,</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left="426" w:right="112" w:hanging="426"/>
        <w:contextualSpacing w:val="0"/>
        <w:jc w:val="both"/>
        <w:rPr>
          <w:rFonts w:ascii="Times New Roman" w:hAnsi="Times New Roman" w:cs="Times New Roman"/>
          <w:sz w:val="24"/>
          <w:szCs w:val="24"/>
        </w:rPr>
      </w:pPr>
      <w:r w:rsidRPr="00E75356">
        <w:rPr>
          <w:rFonts w:ascii="Times New Roman" w:hAnsi="Times New Roman" w:cs="Times New Roman"/>
          <w:sz w:val="24"/>
          <w:szCs w:val="24"/>
        </w:rPr>
        <w:t>Millî</w:t>
      </w:r>
      <w:r w:rsidRPr="00E75356">
        <w:rPr>
          <w:rFonts w:ascii="Times New Roman" w:hAnsi="Times New Roman" w:cs="Times New Roman"/>
          <w:spacing w:val="-13"/>
          <w:sz w:val="24"/>
          <w:szCs w:val="24"/>
        </w:rPr>
        <w:t xml:space="preserve"> </w:t>
      </w:r>
      <w:r w:rsidRPr="00E75356">
        <w:rPr>
          <w:rFonts w:ascii="Times New Roman" w:hAnsi="Times New Roman" w:cs="Times New Roman"/>
          <w:sz w:val="24"/>
          <w:szCs w:val="24"/>
        </w:rPr>
        <w:t>Eğitim Bakanlığına</w:t>
      </w:r>
      <w:r w:rsidRPr="00E75356">
        <w:rPr>
          <w:rFonts w:ascii="Times New Roman" w:hAnsi="Times New Roman" w:cs="Times New Roman"/>
          <w:spacing w:val="-9"/>
          <w:sz w:val="24"/>
          <w:szCs w:val="24"/>
        </w:rPr>
        <w:t xml:space="preserve"> </w:t>
      </w:r>
      <w:r w:rsidRPr="00E75356">
        <w:rPr>
          <w:rFonts w:ascii="Times New Roman" w:hAnsi="Times New Roman" w:cs="Times New Roman"/>
          <w:sz w:val="24"/>
          <w:szCs w:val="24"/>
        </w:rPr>
        <w:t>Bağlı</w:t>
      </w:r>
      <w:r w:rsidRPr="00E75356">
        <w:rPr>
          <w:rFonts w:ascii="Times New Roman" w:hAnsi="Times New Roman" w:cs="Times New Roman"/>
          <w:spacing w:val="-8"/>
          <w:sz w:val="24"/>
          <w:szCs w:val="24"/>
        </w:rPr>
        <w:t xml:space="preserve"> Yönetici ve Öğretmenlerinin </w:t>
      </w:r>
      <w:r w:rsidRPr="00E75356">
        <w:rPr>
          <w:rFonts w:ascii="Times New Roman" w:hAnsi="Times New Roman" w:cs="Times New Roman"/>
          <w:sz w:val="24"/>
          <w:szCs w:val="24"/>
        </w:rPr>
        <w:t>Norm</w:t>
      </w:r>
      <w:r w:rsidRPr="00E75356">
        <w:rPr>
          <w:rFonts w:ascii="Times New Roman" w:hAnsi="Times New Roman" w:cs="Times New Roman"/>
          <w:spacing w:val="-8"/>
          <w:sz w:val="24"/>
          <w:szCs w:val="24"/>
        </w:rPr>
        <w:t xml:space="preserve"> </w:t>
      </w:r>
      <w:r w:rsidRPr="00E75356">
        <w:rPr>
          <w:rFonts w:ascii="Times New Roman" w:hAnsi="Times New Roman" w:cs="Times New Roman"/>
          <w:sz w:val="24"/>
          <w:szCs w:val="24"/>
        </w:rPr>
        <w:t>Kadrolarına İlişkin Yönetmelik,</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left="837" w:hanging="838"/>
        <w:contextualSpacing w:val="0"/>
        <w:jc w:val="both"/>
        <w:rPr>
          <w:rFonts w:ascii="Times New Roman" w:hAnsi="Times New Roman" w:cs="Times New Roman"/>
          <w:sz w:val="24"/>
          <w:szCs w:val="24"/>
        </w:rPr>
      </w:pPr>
      <w:r w:rsidRPr="00E75356">
        <w:rPr>
          <w:rFonts w:ascii="Times New Roman" w:hAnsi="Times New Roman" w:cs="Times New Roman"/>
          <w:sz w:val="24"/>
          <w:szCs w:val="24"/>
        </w:rPr>
        <w:t>Sözleşmeli</w:t>
      </w:r>
      <w:r w:rsidRPr="00E75356">
        <w:rPr>
          <w:rFonts w:ascii="Times New Roman" w:hAnsi="Times New Roman" w:cs="Times New Roman"/>
          <w:spacing w:val="-12"/>
          <w:sz w:val="24"/>
          <w:szCs w:val="24"/>
        </w:rPr>
        <w:t xml:space="preserve"> </w:t>
      </w:r>
      <w:r w:rsidRPr="00E75356">
        <w:rPr>
          <w:rFonts w:ascii="Times New Roman" w:hAnsi="Times New Roman" w:cs="Times New Roman"/>
          <w:sz w:val="24"/>
          <w:szCs w:val="24"/>
        </w:rPr>
        <w:t>Öğretmen</w:t>
      </w:r>
      <w:r w:rsidRPr="00E75356">
        <w:rPr>
          <w:rFonts w:ascii="Times New Roman" w:hAnsi="Times New Roman" w:cs="Times New Roman"/>
          <w:spacing w:val="-12"/>
          <w:sz w:val="24"/>
          <w:szCs w:val="24"/>
        </w:rPr>
        <w:t xml:space="preserve"> </w:t>
      </w:r>
      <w:r w:rsidRPr="00E75356">
        <w:rPr>
          <w:rFonts w:ascii="Times New Roman" w:hAnsi="Times New Roman" w:cs="Times New Roman"/>
          <w:sz w:val="24"/>
          <w:szCs w:val="24"/>
        </w:rPr>
        <w:t>İstihdamına</w:t>
      </w:r>
      <w:r w:rsidRPr="00E75356">
        <w:rPr>
          <w:rFonts w:ascii="Times New Roman" w:hAnsi="Times New Roman" w:cs="Times New Roman"/>
          <w:spacing w:val="-11"/>
          <w:sz w:val="24"/>
          <w:szCs w:val="24"/>
        </w:rPr>
        <w:t xml:space="preserve"> </w:t>
      </w:r>
      <w:r w:rsidRPr="00E75356">
        <w:rPr>
          <w:rFonts w:ascii="Times New Roman" w:hAnsi="Times New Roman" w:cs="Times New Roman"/>
          <w:sz w:val="24"/>
          <w:szCs w:val="24"/>
        </w:rPr>
        <w:t>İlişkin</w:t>
      </w:r>
      <w:r w:rsidRPr="00E75356">
        <w:rPr>
          <w:rFonts w:ascii="Times New Roman" w:hAnsi="Times New Roman" w:cs="Times New Roman"/>
          <w:spacing w:val="-11"/>
          <w:sz w:val="24"/>
          <w:szCs w:val="24"/>
        </w:rPr>
        <w:t xml:space="preserve"> </w:t>
      </w:r>
      <w:r w:rsidRPr="00E75356">
        <w:rPr>
          <w:rFonts w:ascii="Times New Roman" w:hAnsi="Times New Roman" w:cs="Times New Roman"/>
          <w:spacing w:val="-2"/>
          <w:sz w:val="24"/>
          <w:szCs w:val="24"/>
        </w:rPr>
        <w:t>Yönetmelik</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left="837" w:hanging="838"/>
        <w:contextualSpacing w:val="0"/>
        <w:jc w:val="both"/>
        <w:rPr>
          <w:rFonts w:ascii="Times New Roman" w:hAnsi="Times New Roman" w:cs="Times New Roman"/>
          <w:sz w:val="24"/>
          <w:szCs w:val="24"/>
        </w:rPr>
      </w:pPr>
      <w:r w:rsidRPr="00E75356">
        <w:rPr>
          <w:rFonts w:ascii="Times New Roman" w:hAnsi="Times New Roman" w:cs="Times New Roman"/>
          <w:spacing w:val="-2"/>
          <w:sz w:val="24"/>
          <w:szCs w:val="24"/>
        </w:rPr>
        <w:t>MEB Özel Program ve Proje Uygulayan Eğitim Kurumları Yönetmeliği</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hanging="838"/>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Talim ve Terbiye Kurulunun </w:t>
      </w:r>
      <w:proofErr w:type="gramStart"/>
      <w:r w:rsidRPr="00E75356">
        <w:rPr>
          <w:rFonts w:ascii="Times New Roman" w:hAnsi="Times New Roman" w:cs="Times New Roman"/>
          <w:sz w:val="24"/>
          <w:szCs w:val="24"/>
        </w:rPr>
        <w:t>20/02/2014</w:t>
      </w:r>
      <w:proofErr w:type="gramEnd"/>
      <w:r w:rsidRPr="00E75356">
        <w:rPr>
          <w:rFonts w:ascii="Times New Roman" w:hAnsi="Times New Roman" w:cs="Times New Roman"/>
          <w:sz w:val="24"/>
          <w:szCs w:val="24"/>
        </w:rPr>
        <w:t xml:space="preserve"> tarihli ve 9 </w:t>
      </w:r>
      <w:proofErr w:type="spellStart"/>
      <w:r w:rsidRPr="00E75356">
        <w:rPr>
          <w:rFonts w:ascii="Times New Roman" w:hAnsi="Times New Roman" w:cs="Times New Roman"/>
          <w:sz w:val="24"/>
          <w:szCs w:val="24"/>
        </w:rPr>
        <w:t>nolu</w:t>
      </w:r>
      <w:proofErr w:type="spellEnd"/>
      <w:r w:rsidRPr="00E75356">
        <w:rPr>
          <w:rFonts w:ascii="Times New Roman" w:hAnsi="Times New Roman" w:cs="Times New Roman"/>
          <w:sz w:val="24"/>
          <w:szCs w:val="24"/>
        </w:rPr>
        <w:t xml:space="preserve"> Kararı.</w:t>
      </w:r>
    </w:p>
    <w:p w:rsidR="007F495A" w:rsidRPr="00E75356" w:rsidRDefault="007F495A" w:rsidP="00E75356">
      <w:pPr>
        <w:pStyle w:val="ListeParagraf"/>
        <w:widowControl w:val="0"/>
        <w:numPr>
          <w:ilvl w:val="0"/>
          <w:numId w:val="4"/>
        </w:numPr>
        <w:tabs>
          <w:tab w:val="left" w:pos="426"/>
        </w:tabs>
        <w:autoSpaceDE w:val="0"/>
        <w:autoSpaceDN w:val="0"/>
        <w:spacing w:after="0" w:line="240" w:lineRule="auto"/>
        <w:ind w:left="837" w:hanging="838"/>
        <w:contextualSpacing w:val="0"/>
        <w:jc w:val="both"/>
        <w:rPr>
          <w:rFonts w:ascii="Times New Roman" w:hAnsi="Times New Roman" w:cs="Times New Roman"/>
          <w:sz w:val="24"/>
          <w:szCs w:val="24"/>
        </w:rPr>
      </w:pPr>
      <w:r w:rsidRPr="00E75356">
        <w:rPr>
          <w:rFonts w:ascii="Times New Roman" w:hAnsi="Times New Roman" w:cs="Times New Roman"/>
          <w:spacing w:val="-2"/>
          <w:sz w:val="24"/>
          <w:szCs w:val="24"/>
        </w:rPr>
        <w:t xml:space="preserve">MEB Personel Genel Müdürlüğünün </w:t>
      </w:r>
      <w:proofErr w:type="gramStart"/>
      <w:r w:rsidRPr="00E75356">
        <w:rPr>
          <w:rFonts w:ascii="Times New Roman" w:hAnsi="Times New Roman" w:cs="Times New Roman"/>
          <w:spacing w:val="-2"/>
          <w:sz w:val="24"/>
          <w:szCs w:val="24"/>
        </w:rPr>
        <w:t>26/08/2024</w:t>
      </w:r>
      <w:proofErr w:type="gramEnd"/>
      <w:r w:rsidRPr="00E75356">
        <w:rPr>
          <w:rFonts w:ascii="Times New Roman" w:hAnsi="Times New Roman" w:cs="Times New Roman"/>
          <w:spacing w:val="-2"/>
          <w:sz w:val="24"/>
          <w:szCs w:val="24"/>
        </w:rPr>
        <w:t xml:space="preserve"> tarihli ve 2024/57 sayılı Genelgesi</w:t>
      </w:r>
    </w:p>
    <w:p w:rsidR="007F495A" w:rsidRPr="00E75356" w:rsidRDefault="007F495A" w:rsidP="00E75356">
      <w:pPr>
        <w:pStyle w:val="GvdeMetni"/>
        <w:tabs>
          <w:tab w:val="left" w:pos="1920"/>
        </w:tabs>
        <w:spacing w:before="6"/>
        <w:jc w:val="both"/>
      </w:pPr>
      <w:r w:rsidRPr="00E75356">
        <w:tab/>
      </w:r>
    </w:p>
    <w:p w:rsidR="007F495A" w:rsidRPr="00E75356" w:rsidRDefault="00E75356" w:rsidP="00E75356">
      <w:pPr>
        <w:pStyle w:val="GvdeMetni"/>
        <w:spacing w:before="272"/>
        <w:ind w:right="111" w:firstLine="159"/>
        <w:jc w:val="both"/>
      </w:pPr>
      <w:r>
        <w:rPr>
          <w:spacing w:val="-2"/>
        </w:rPr>
        <w:t xml:space="preserve">    Bu duyuru İ</w:t>
      </w:r>
      <w:r w:rsidR="007F495A" w:rsidRPr="00E75356">
        <w:rPr>
          <w:spacing w:val="-2"/>
        </w:rPr>
        <w:t>limizdeki</w:t>
      </w:r>
      <w:r w:rsidR="007F495A" w:rsidRPr="00E75356">
        <w:rPr>
          <w:spacing w:val="-5"/>
        </w:rPr>
        <w:t xml:space="preserve"> eğitim kurumlarında görev yapan </w:t>
      </w:r>
      <w:r w:rsidR="007F495A" w:rsidRPr="00E75356">
        <w:rPr>
          <w:spacing w:val="-2"/>
        </w:rPr>
        <w:t>ihtiyaç ve norm</w:t>
      </w:r>
      <w:r w:rsidR="007F495A" w:rsidRPr="00E75356">
        <w:rPr>
          <w:spacing w:val="-5"/>
        </w:rPr>
        <w:t xml:space="preserve"> </w:t>
      </w:r>
      <w:r w:rsidR="007F495A" w:rsidRPr="00E75356">
        <w:rPr>
          <w:spacing w:val="-2"/>
        </w:rPr>
        <w:t>fazlası</w:t>
      </w:r>
      <w:r w:rsidR="007F495A" w:rsidRPr="00E75356">
        <w:rPr>
          <w:spacing w:val="-3"/>
        </w:rPr>
        <w:t xml:space="preserve"> </w:t>
      </w:r>
      <w:r w:rsidR="007F495A" w:rsidRPr="00E75356">
        <w:rPr>
          <w:spacing w:val="-2"/>
        </w:rPr>
        <w:t>öğretmenlerin</w:t>
      </w:r>
      <w:r w:rsidR="007F495A" w:rsidRPr="00E75356">
        <w:rPr>
          <w:spacing w:val="-3"/>
        </w:rPr>
        <w:t xml:space="preserve"> </w:t>
      </w:r>
      <w:r w:rsidR="007F495A" w:rsidRPr="00E75356">
        <w:t xml:space="preserve">başvuru ve yer değişikliği işlemlerini kapsamaktadır. </w:t>
      </w:r>
    </w:p>
    <w:p w:rsidR="007F495A" w:rsidRPr="00E75356" w:rsidRDefault="007F495A" w:rsidP="00E75356">
      <w:pPr>
        <w:pStyle w:val="GvdeMetni"/>
        <w:spacing w:before="247"/>
        <w:jc w:val="both"/>
      </w:pPr>
    </w:p>
    <w:p w:rsidR="007F495A" w:rsidRPr="00E75356" w:rsidRDefault="007F495A" w:rsidP="00E75356">
      <w:pPr>
        <w:pStyle w:val="Balk1"/>
        <w:ind w:left="159" w:hanging="159"/>
        <w:jc w:val="both"/>
      </w:pPr>
      <w:r w:rsidRPr="00E75356">
        <w:t>B-</w:t>
      </w:r>
      <w:r w:rsidRPr="00E75356">
        <w:rPr>
          <w:spacing w:val="-5"/>
        </w:rPr>
        <w:t xml:space="preserve"> </w:t>
      </w:r>
      <w:r w:rsidRPr="00E75356">
        <w:t>GENEL</w:t>
      </w:r>
      <w:r w:rsidRPr="00E75356">
        <w:rPr>
          <w:spacing w:val="-1"/>
        </w:rPr>
        <w:t xml:space="preserve"> </w:t>
      </w:r>
      <w:r w:rsidRPr="00E75356">
        <w:rPr>
          <w:spacing w:val="-2"/>
        </w:rPr>
        <w:t>AÇIKLAMALAR</w:t>
      </w:r>
    </w:p>
    <w:p w:rsidR="007F495A" w:rsidRPr="00E75356" w:rsidRDefault="007F495A" w:rsidP="00E75356">
      <w:pPr>
        <w:pStyle w:val="ListeParagraf"/>
        <w:tabs>
          <w:tab w:val="left" w:pos="1117"/>
        </w:tabs>
        <w:spacing w:line="289" w:lineRule="exact"/>
        <w:ind w:left="1117"/>
        <w:jc w:val="both"/>
        <w:rPr>
          <w:rFonts w:ascii="Times New Roman" w:hAnsi="Times New Roman" w:cs="Times New Roman"/>
          <w:sz w:val="24"/>
          <w:szCs w:val="24"/>
        </w:rPr>
      </w:pPr>
    </w:p>
    <w:p w:rsidR="007F495A" w:rsidRPr="00E75356" w:rsidRDefault="007F495A" w:rsidP="00A87AB4">
      <w:pPr>
        <w:pStyle w:val="ListeParagraf"/>
        <w:widowControl w:val="0"/>
        <w:numPr>
          <w:ilvl w:val="0"/>
          <w:numId w:val="6"/>
        </w:numPr>
        <w:tabs>
          <w:tab w:val="left" w:pos="1117"/>
        </w:tabs>
        <w:autoSpaceDE w:val="0"/>
        <w:autoSpaceDN w:val="0"/>
        <w:spacing w:after="0" w:line="272" w:lineRule="exact"/>
        <w:ind w:left="478"/>
        <w:contextualSpacing w:val="0"/>
        <w:jc w:val="both"/>
        <w:rPr>
          <w:rFonts w:ascii="Times New Roman" w:hAnsi="Times New Roman" w:cs="Times New Roman"/>
          <w:i/>
          <w:sz w:val="24"/>
          <w:szCs w:val="24"/>
        </w:rPr>
      </w:pPr>
      <w:r w:rsidRPr="00E75356">
        <w:rPr>
          <w:rFonts w:ascii="Times New Roman" w:hAnsi="Times New Roman" w:cs="Times New Roman"/>
          <w:sz w:val="24"/>
          <w:szCs w:val="24"/>
        </w:rPr>
        <w:t>Millî</w:t>
      </w:r>
      <w:r w:rsidRPr="00E75356">
        <w:rPr>
          <w:rFonts w:ascii="Times New Roman" w:hAnsi="Times New Roman" w:cs="Times New Roman"/>
          <w:spacing w:val="43"/>
          <w:sz w:val="24"/>
          <w:szCs w:val="24"/>
        </w:rPr>
        <w:t xml:space="preserve"> </w:t>
      </w:r>
      <w:r w:rsidRPr="00E75356">
        <w:rPr>
          <w:rFonts w:ascii="Times New Roman" w:hAnsi="Times New Roman" w:cs="Times New Roman"/>
          <w:sz w:val="24"/>
          <w:szCs w:val="24"/>
        </w:rPr>
        <w:t>Eğitim</w:t>
      </w:r>
      <w:r w:rsidRPr="00E75356">
        <w:rPr>
          <w:rFonts w:ascii="Times New Roman" w:hAnsi="Times New Roman" w:cs="Times New Roman"/>
          <w:spacing w:val="49"/>
          <w:sz w:val="24"/>
          <w:szCs w:val="24"/>
        </w:rPr>
        <w:t xml:space="preserve"> </w:t>
      </w:r>
      <w:r w:rsidRPr="00E75356">
        <w:rPr>
          <w:rFonts w:ascii="Times New Roman" w:hAnsi="Times New Roman" w:cs="Times New Roman"/>
          <w:sz w:val="24"/>
          <w:szCs w:val="24"/>
        </w:rPr>
        <w:t>Bakanlığı</w:t>
      </w:r>
      <w:r w:rsidRPr="00E75356">
        <w:rPr>
          <w:rFonts w:ascii="Times New Roman" w:hAnsi="Times New Roman" w:cs="Times New Roman"/>
          <w:spacing w:val="45"/>
          <w:sz w:val="24"/>
          <w:szCs w:val="24"/>
        </w:rPr>
        <w:t xml:space="preserve"> </w:t>
      </w:r>
      <w:r w:rsidRPr="00E75356">
        <w:rPr>
          <w:rFonts w:ascii="Times New Roman" w:hAnsi="Times New Roman" w:cs="Times New Roman"/>
          <w:sz w:val="24"/>
          <w:szCs w:val="24"/>
        </w:rPr>
        <w:t>Öğretmenlerinin</w:t>
      </w:r>
      <w:r w:rsidRPr="00E75356">
        <w:rPr>
          <w:rFonts w:ascii="Times New Roman" w:hAnsi="Times New Roman" w:cs="Times New Roman"/>
          <w:spacing w:val="49"/>
          <w:sz w:val="24"/>
          <w:szCs w:val="24"/>
        </w:rPr>
        <w:t xml:space="preserve"> </w:t>
      </w:r>
      <w:r w:rsidRPr="00E75356">
        <w:rPr>
          <w:rFonts w:ascii="Times New Roman" w:hAnsi="Times New Roman" w:cs="Times New Roman"/>
          <w:sz w:val="24"/>
          <w:szCs w:val="24"/>
        </w:rPr>
        <w:t>Atama</w:t>
      </w:r>
      <w:r w:rsidRPr="00E75356">
        <w:rPr>
          <w:rFonts w:ascii="Times New Roman" w:hAnsi="Times New Roman" w:cs="Times New Roman"/>
          <w:spacing w:val="49"/>
          <w:sz w:val="24"/>
          <w:szCs w:val="24"/>
        </w:rPr>
        <w:t xml:space="preserve"> </w:t>
      </w:r>
      <w:r w:rsidRPr="00E75356">
        <w:rPr>
          <w:rFonts w:ascii="Times New Roman" w:hAnsi="Times New Roman" w:cs="Times New Roman"/>
          <w:sz w:val="24"/>
          <w:szCs w:val="24"/>
        </w:rPr>
        <w:t>ve</w:t>
      </w:r>
      <w:r w:rsidRPr="00E75356">
        <w:rPr>
          <w:rFonts w:ascii="Times New Roman" w:hAnsi="Times New Roman" w:cs="Times New Roman"/>
          <w:spacing w:val="45"/>
          <w:sz w:val="24"/>
          <w:szCs w:val="24"/>
        </w:rPr>
        <w:t xml:space="preserve"> </w:t>
      </w:r>
      <w:r w:rsidRPr="00E75356">
        <w:rPr>
          <w:rFonts w:ascii="Times New Roman" w:hAnsi="Times New Roman" w:cs="Times New Roman"/>
          <w:sz w:val="24"/>
          <w:szCs w:val="24"/>
        </w:rPr>
        <w:t>Yer</w:t>
      </w:r>
      <w:r w:rsidRPr="00E75356">
        <w:rPr>
          <w:rFonts w:ascii="Times New Roman" w:hAnsi="Times New Roman" w:cs="Times New Roman"/>
          <w:spacing w:val="46"/>
          <w:sz w:val="24"/>
          <w:szCs w:val="24"/>
        </w:rPr>
        <w:t xml:space="preserve"> </w:t>
      </w:r>
      <w:r w:rsidRPr="00E75356">
        <w:rPr>
          <w:rFonts w:ascii="Times New Roman" w:hAnsi="Times New Roman" w:cs="Times New Roman"/>
          <w:sz w:val="24"/>
          <w:szCs w:val="24"/>
        </w:rPr>
        <w:t>Değiştirme</w:t>
      </w:r>
      <w:r w:rsidRPr="00E75356">
        <w:rPr>
          <w:rFonts w:ascii="Times New Roman" w:hAnsi="Times New Roman" w:cs="Times New Roman"/>
          <w:spacing w:val="47"/>
          <w:sz w:val="24"/>
          <w:szCs w:val="24"/>
        </w:rPr>
        <w:t xml:space="preserve"> </w:t>
      </w:r>
      <w:proofErr w:type="spellStart"/>
      <w:r w:rsidRPr="00E75356">
        <w:rPr>
          <w:rFonts w:ascii="Times New Roman" w:hAnsi="Times New Roman" w:cs="Times New Roman"/>
          <w:spacing w:val="-2"/>
          <w:sz w:val="24"/>
          <w:szCs w:val="24"/>
        </w:rPr>
        <w:t>Yönetmeliğinin</w:t>
      </w:r>
      <w:r w:rsidRPr="00E75356">
        <w:rPr>
          <w:rFonts w:ascii="Times New Roman" w:hAnsi="Times New Roman" w:cs="Times New Roman"/>
          <w:i/>
          <w:sz w:val="24"/>
          <w:szCs w:val="24"/>
        </w:rPr>
        <w:t>“İhtiyaç</w:t>
      </w:r>
      <w:proofErr w:type="spellEnd"/>
      <w:r w:rsidRPr="00E75356">
        <w:rPr>
          <w:rFonts w:ascii="Times New Roman" w:hAnsi="Times New Roman" w:cs="Times New Roman"/>
          <w:i/>
          <w:spacing w:val="30"/>
          <w:sz w:val="24"/>
          <w:szCs w:val="24"/>
        </w:rPr>
        <w:t xml:space="preserve"> </w:t>
      </w:r>
      <w:r w:rsidRPr="00E75356">
        <w:rPr>
          <w:rFonts w:ascii="Times New Roman" w:hAnsi="Times New Roman" w:cs="Times New Roman"/>
          <w:i/>
          <w:sz w:val="24"/>
          <w:szCs w:val="24"/>
        </w:rPr>
        <w:t>ve</w:t>
      </w:r>
      <w:r w:rsidRPr="00E75356">
        <w:rPr>
          <w:rFonts w:ascii="Times New Roman" w:hAnsi="Times New Roman" w:cs="Times New Roman"/>
          <w:i/>
          <w:spacing w:val="33"/>
          <w:sz w:val="24"/>
          <w:szCs w:val="24"/>
        </w:rPr>
        <w:t xml:space="preserve"> </w:t>
      </w:r>
      <w:r w:rsidRPr="00E75356">
        <w:rPr>
          <w:rFonts w:ascii="Times New Roman" w:hAnsi="Times New Roman" w:cs="Times New Roman"/>
          <w:i/>
          <w:sz w:val="24"/>
          <w:szCs w:val="24"/>
        </w:rPr>
        <w:t>norm</w:t>
      </w:r>
      <w:r w:rsidRPr="00E75356">
        <w:rPr>
          <w:rFonts w:ascii="Times New Roman" w:hAnsi="Times New Roman" w:cs="Times New Roman"/>
          <w:i/>
          <w:spacing w:val="34"/>
          <w:sz w:val="24"/>
          <w:szCs w:val="24"/>
        </w:rPr>
        <w:t xml:space="preserve"> </w:t>
      </w:r>
      <w:r w:rsidRPr="00E75356">
        <w:rPr>
          <w:rFonts w:ascii="Times New Roman" w:hAnsi="Times New Roman" w:cs="Times New Roman"/>
          <w:i/>
          <w:sz w:val="24"/>
          <w:szCs w:val="24"/>
        </w:rPr>
        <w:t>kadro</w:t>
      </w:r>
      <w:r w:rsidRPr="00E75356">
        <w:rPr>
          <w:rFonts w:ascii="Times New Roman" w:hAnsi="Times New Roman" w:cs="Times New Roman"/>
          <w:i/>
          <w:spacing w:val="37"/>
          <w:sz w:val="24"/>
          <w:szCs w:val="24"/>
        </w:rPr>
        <w:t xml:space="preserve"> </w:t>
      </w:r>
      <w:r w:rsidRPr="00E75356">
        <w:rPr>
          <w:rFonts w:ascii="Times New Roman" w:hAnsi="Times New Roman" w:cs="Times New Roman"/>
          <w:i/>
          <w:sz w:val="24"/>
          <w:szCs w:val="24"/>
        </w:rPr>
        <w:t>fazlası</w:t>
      </w:r>
      <w:r w:rsidRPr="00E75356">
        <w:rPr>
          <w:rFonts w:ascii="Times New Roman" w:hAnsi="Times New Roman" w:cs="Times New Roman"/>
          <w:i/>
          <w:spacing w:val="35"/>
          <w:sz w:val="24"/>
          <w:szCs w:val="24"/>
        </w:rPr>
        <w:t xml:space="preserve"> </w:t>
      </w:r>
      <w:r w:rsidRPr="00E75356">
        <w:rPr>
          <w:rFonts w:ascii="Times New Roman" w:hAnsi="Times New Roman" w:cs="Times New Roman"/>
          <w:i/>
          <w:sz w:val="24"/>
          <w:szCs w:val="24"/>
        </w:rPr>
        <w:t>öğretmenlerin</w:t>
      </w:r>
      <w:r w:rsidRPr="00E75356">
        <w:rPr>
          <w:rFonts w:ascii="Times New Roman" w:hAnsi="Times New Roman" w:cs="Times New Roman"/>
          <w:i/>
          <w:spacing w:val="34"/>
          <w:sz w:val="24"/>
          <w:szCs w:val="24"/>
        </w:rPr>
        <w:t xml:space="preserve"> </w:t>
      </w:r>
      <w:r w:rsidRPr="00E75356">
        <w:rPr>
          <w:rFonts w:ascii="Times New Roman" w:hAnsi="Times New Roman" w:cs="Times New Roman"/>
          <w:i/>
          <w:sz w:val="24"/>
          <w:szCs w:val="24"/>
        </w:rPr>
        <w:t>yer</w:t>
      </w:r>
      <w:r w:rsidRPr="00E75356">
        <w:rPr>
          <w:rFonts w:ascii="Times New Roman" w:hAnsi="Times New Roman" w:cs="Times New Roman"/>
          <w:i/>
          <w:spacing w:val="36"/>
          <w:sz w:val="24"/>
          <w:szCs w:val="24"/>
        </w:rPr>
        <w:t xml:space="preserve"> </w:t>
      </w:r>
      <w:r w:rsidRPr="00E75356">
        <w:rPr>
          <w:rFonts w:ascii="Times New Roman" w:hAnsi="Times New Roman" w:cs="Times New Roman"/>
          <w:i/>
          <w:sz w:val="24"/>
          <w:szCs w:val="24"/>
        </w:rPr>
        <w:t>değiştirmeleri”</w:t>
      </w:r>
      <w:r w:rsidRPr="00E75356">
        <w:rPr>
          <w:rFonts w:ascii="Times New Roman" w:hAnsi="Times New Roman" w:cs="Times New Roman"/>
          <w:i/>
          <w:spacing w:val="34"/>
          <w:sz w:val="24"/>
          <w:szCs w:val="24"/>
        </w:rPr>
        <w:t xml:space="preserve"> </w:t>
      </w:r>
      <w:r w:rsidRPr="00E75356">
        <w:rPr>
          <w:rFonts w:ascii="Times New Roman" w:hAnsi="Times New Roman" w:cs="Times New Roman"/>
          <w:i/>
          <w:sz w:val="24"/>
          <w:szCs w:val="24"/>
        </w:rPr>
        <w:t>başlıklı</w:t>
      </w:r>
      <w:r w:rsidRPr="00E75356">
        <w:rPr>
          <w:rFonts w:ascii="Times New Roman" w:hAnsi="Times New Roman" w:cs="Times New Roman"/>
          <w:i/>
          <w:spacing w:val="35"/>
          <w:sz w:val="24"/>
          <w:szCs w:val="24"/>
        </w:rPr>
        <w:t xml:space="preserve"> </w:t>
      </w:r>
      <w:r w:rsidRPr="00E75356">
        <w:rPr>
          <w:rFonts w:ascii="Times New Roman" w:hAnsi="Times New Roman" w:cs="Times New Roman"/>
          <w:i/>
          <w:sz w:val="24"/>
          <w:szCs w:val="24"/>
        </w:rPr>
        <w:t>53/3.</w:t>
      </w:r>
      <w:r w:rsidRPr="00E75356">
        <w:rPr>
          <w:rFonts w:ascii="Times New Roman" w:hAnsi="Times New Roman" w:cs="Times New Roman"/>
          <w:i/>
          <w:spacing w:val="34"/>
          <w:sz w:val="24"/>
          <w:szCs w:val="24"/>
        </w:rPr>
        <w:t xml:space="preserve"> m</w:t>
      </w:r>
      <w:r w:rsidRPr="00E75356">
        <w:rPr>
          <w:rFonts w:ascii="Times New Roman" w:hAnsi="Times New Roman" w:cs="Times New Roman"/>
          <w:i/>
          <w:spacing w:val="-2"/>
          <w:sz w:val="24"/>
          <w:szCs w:val="24"/>
        </w:rPr>
        <w:t>addesinde;</w:t>
      </w:r>
    </w:p>
    <w:p w:rsidR="00E75356" w:rsidRPr="00E75356" w:rsidRDefault="00E75356" w:rsidP="00E75356">
      <w:pPr>
        <w:pStyle w:val="ListeParagraf"/>
        <w:widowControl w:val="0"/>
        <w:tabs>
          <w:tab w:val="left" w:pos="1117"/>
        </w:tabs>
        <w:autoSpaceDE w:val="0"/>
        <w:autoSpaceDN w:val="0"/>
        <w:spacing w:after="0" w:line="272" w:lineRule="exact"/>
        <w:ind w:left="478"/>
        <w:contextualSpacing w:val="0"/>
        <w:jc w:val="both"/>
        <w:rPr>
          <w:rFonts w:ascii="Times New Roman" w:hAnsi="Times New Roman" w:cs="Times New Roman"/>
          <w:i/>
          <w:sz w:val="24"/>
          <w:szCs w:val="24"/>
        </w:rPr>
      </w:pPr>
    </w:p>
    <w:p w:rsidR="00E75356" w:rsidRPr="00E75356" w:rsidRDefault="007F495A" w:rsidP="00091FEE">
      <w:pPr>
        <w:ind w:left="426" w:right="115"/>
        <w:jc w:val="both"/>
        <w:rPr>
          <w:rFonts w:ascii="Times New Roman" w:hAnsi="Times New Roman" w:cs="Times New Roman"/>
          <w:sz w:val="24"/>
          <w:szCs w:val="24"/>
        </w:rPr>
      </w:pPr>
      <w:r w:rsidRPr="00E75356">
        <w:rPr>
          <w:rFonts w:ascii="Times New Roman" w:hAnsi="Times New Roman" w:cs="Times New Roman"/>
          <w:i/>
          <w:sz w:val="24"/>
          <w:szCs w:val="24"/>
        </w:rPr>
        <w:t>“</w:t>
      </w:r>
      <w:r w:rsidRPr="00E75356">
        <w:rPr>
          <w:rFonts w:ascii="Times New Roman" w:hAnsi="Times New Roman" w:cs="Times New Roman"/>
          <w:b/>
          <w:sz w:val="24"/>
          <w:szCs w:val="24"/>
        </w:rPr>
        <w:t>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r w:rsidRPr="00E75356">
        <w:rPr>
          <w:rFonts w:ascii="Times New Roman" w:hAnsi="Times New Roman" w:cs="Times New Roman"/>
          <w:i/>
          <w:sz w:val="24"/>
          <w:szCs w:val="24"/>
        </w:rPr>
        <w:t>”</w:t>
      </w:r>
      <w:r w:rsidRPr="00E75356">
        <w:rPr>
          <w:rFonts w:ascii="Times New Roman" w:hAnsi="Times New Roman" w:cs="Times New Roman"/>
          <w:sz w:val="24"/>
          <w:szCs w:val="24"/>
        </w:rPr>
        <w:t xml:space="preserve"> </w:t>
      </w:r>
    </w:p>
    <w:p w:rsidR="007F495A" w:rsidRPr="00E75356" w:rsidRDefault="007F495A" w:rsidP="00E75356">
      <w:pPr>
        <w:tabs>
          <w:tab w:val="left" w:pos="1226"/>
        </w:tabs>
        <w:ind w:right="115"/>
        <w:jc w:val="both"/>
        <w:rPr>
          <w:rFonts w:ascii="Times New Roman" w:hAnsi="Times New Roman" w:cs="Times New Roman"/>
          <w:sz w:val="24"/>
          <w:szCs w:val="24"/>
        </w:rPr>
      </w:pPr>
      <w:r w:rsidRPr="00E75356">
        <w:rPr>
          <w:rFonts w:ascii="Times New Roman" w:hAnsi="Times New Roman" w:cs="Times New Roman"/>
          <w:sz w:val="24"/>
          <w:szCs w:val="24"/>
        </w:rPr>
        <w:tab/>
      </w:r>
    </w:p>
    <w:p w:rsidR="007F495A" w:rsidRPr="00E75356" w:rsidRDefault="007F495A" w:rsidP="00E75356">
      <w:pPr>
        <w:tabs>
          <w:tab w:val="left" w:pos="1226"/>
        </w:tabs>
        <w:ind w:left="426" w:right="115"/>
        <w:jc w:val="both"/>
        <w:rPr>
          <w:rFonts w:ascii="Times New Roman" w:hAnsi="Times New Roman" w:cs="Times New Roman"/>
          <w:sz w:val="24"/>
          <w:szCs w:val="24"/>
        </w:rPr>
      </w:pPr>
      <w:r w:rsidRPr="00E75356">
        <w:rPr>
          <w:rFonts w:ascii="Times New Roman" w:hAnsi="Times New Roman" w:cs="Times New Roman"/>
          <w:sz w:val="24"/>
          <w:szCs w:val="24"/>
        </w:rPr>
        <w:t>Aynı başlıklı 53/5. maddesinde ise;</w:t>
      </w:r>
      <w:r w:rsidRPr="00E75356">
        <w:rPr>
          <w:rFonts w:ascii="Times New Roman" w:hAnsi="Times New Roman" w:cs="Times New Roman"/>
          <w:sz w:val="24"/>
          <w:szCs w:val="24"/>
        </w:rPr>
        <w:tab/>
      </w:r>
    </w:p>
    <w:p w:rsidR="007F495A" w:rsidRPr="00E75356" w:rsidRDefault="007F495A" w:rsidP="00E75356">
      <w:pPr>
        <w:ind w:left="426" w:right="115"/>
        <w:jc w:val="both"/>
        <w:rPr>
          <w:rFonts w:ascii="Times New Roman" w:hAnsi="Times New Roman" w:cs="Times New Roman"/>
          <w:spacing w:val="-2"/>
          <w:sz w:val="24"/>
          <w:szCs w:val="24"/>
        </w:rPr>
      </w:pPr>
      <w:r w:rsidRPr="00E75356">
        <w:rPr>
          <w:rFonts w:ascii="Times New Roman" w:hAnsi="Times New Roman" w:cs="Times New Roman"/>
          <w:sz w:val="24"/>
          <w:szCs w:val="24"/>
        </w:rPr>
        <w:t>“</w:t>
      </w:r>
      <w:r w:rsidRPr="00E75356">
        <w:rPr>
          <w:rFonts w:ascii="Times New Roman" w:hAnsi="Times New Roman" w:cs="Times New Roman"/>
          <w:b/>
          <w:sz w:val="24"/>
          <w:szCs w:val="24"/>
        </w:rPr>
        <w:t>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w:t>
      </w:r>
      <w:r w:rsidRPr="00E75356">
        <w:rPr>
          <w:rFonts w:ascii="Times New Roman" w:hAnsi="Times New Roman" w:cs="Times New Roman"/>
          <w:b/>
          <w:spacing w:val="-9"/>
          <w:sz w:val="24"/>
          <w:szCs w:val="24"/>
        </w:rPr>
        <w:t xml:space="preserve"> </w:t>
      </w:r>
      <w:r w:rsidRPr="00E75356">
        <w:rPr>
          <w:rFonts w:ascii="Times New Roman" w:hAnsi="Times New Roman" w:cs="Times New Roman"/>
          <w:b/>
          <w:sz w:val="24"/>
          <w:szCs w:val="24"/>
        </w:rPr>
        <w:t>herhangi</w:t>
      </w:r>
      <w:r w:rsidRPr="00E75356">
        <w:rPr>
          <w:rFonts w:ascii="Times New Roman" w:hAnsi="Times New Roman" w:cs="Times New Roman"/>
          <w:b/>
          <w:spacing w:val="-8"/>
          <w:sz w:val="24"/>
          <w:szCs w:val="24"/>
        </w:rPr>
        <w:t xml:space="preserve"> </w:t>
      </w:r>
      <w:r w:rsidRPr="00E75356">
        <w:rPr>
          <w:rFonts w:ascii="Times New Roman" w:hAnsi="Times New Roman" w:cs="Times New Roman"/>
          <w:b/>
          <w:sz w:val="24"/>
          <w:szCs w:val="24"/>
        </w:rPr>
        <w:t>bir</w:t>
      </w:r>
      <w:r w:rsidRPr="00E75356">
        <w:rPr>
          <w:rFonts w:ascii="Times New Roman" w:hAnsi="Times New Roman" w:cs="Times New Roman"/>
          <w:b/>
          <w:spacing w:val="-10"/>
          <w:sz w:val="24"/>
          <w:szCs w:val="24"/>
        </w:rPr>
        <w:t xml:space="preserve"> </w:t>
      </w:r>
      <w:r w:rsidRPr="00E75356">
        <w:rPr>
          <w:rFonts w:ascii="Times New Roman" w:hAnsi="Times New Roman" w:cs="Times New Roman"/>
          <w:b/>
          <w:sz w:val="24"/>
          <w:szCs w:val="24"/>
        </w:rPr>
        <w:t>kuruma</w:t>
      </w:r>
      <w:r w:rsidRPr="00E75356">
        <w:rPr>
          <w:rFonts w:ascii="Times New Roman" w:hAnsi="Times New Roman" w:cs="Times New Roman"/>
          <w:b/>
          <w:spacing w:val="-9"/>
          <w:sz w:val="24"/>
          <w:szCs w:val="24"/>
        </w:rPr>
        <w:t xml:space="preserve"> </w:t>
      </w:r>
      <w:r w:rsidRPr="00E75356">
        <w:rPr>
          <w:rFonts w:ascii="Times New Roman" w:hAnsi="Times New Roman" w:cs="Times New Roman"/>
          <w:b/>
          <w:sz w:val="24"/>
          <w:szCs w:val="24"/>
        </w:rPr>
        <w:t>atanmak</w:t>
      </w:r>
      <w:r w:rsidRPr="00E75356">
        <w:rPr>
          <w:rFonts w:ascii="Times New Roman" w:hAnsi="Times New Roman" w:cs="Times New Roman"/>
          <w:b/>
          <w:spacing w:val="-12"/>
          <w:sz w:val="24"/>
          <w:szCs w:val="24"/>
        </w:rPr>
        <w:t xml:space="preserve"> </w:t>
      </w:r>
      <w:r w:rsidRPr="00E75356">
        <w:rPr>
          <w:rFonts w:ascii="Times New Roman" w:hAnsi="Times New Roman" w:cs="Times New Roman"/>
          <w:b/>
          <w:sz w:val="24"/>
          <w:szCs w:val="24"/>
        </w:rPr>
        <w:t>üzere</w:t>
      </w:r>
      <w:r w:rsidRPr="00E75356">
        <w:rPr>
          <w:rFonts w:ascii="Times New Roman" w:hAnsi="Times New Roman" w:cs="Times New Roman"/>
          <w:b/>
          <w:spacing w:val="-11"/>
          <w:sz w:val="24"/>
          <w:szCs w:val="24"/>
        </w:rPr>
        <w:t xml:space="preserve"> </w:t>
      </w:r>
      <w:r w:rsidRPr="00E75356">
        <w:rPr>
          <w:rFonts w:ascii="Times New Roman" w:hAnsi="Times New Roman" w:cs="Times New Roman"/>
          <w:b/>
          <w:sz w:val="24"/>
          <w:szCs w:val="24"/>
        </w:rPr>
        <w:t>başvuruda</w:t>
      </w:r>
      <w:r w:rsidRPr="00E75356">
        <w:rPr>
          <w:rFonts w:ascii="Times New Roman" w:hAnsi="Times New Roman" w:cs="Times New Roman"/>
          <w:b/>
          <w:spacing w:val="-10"/>
          <w:sz w:val="24"/>
          <w:szCs w:val="24"/>
        </w:rPr>
        <w:t xml:space="preserve"> </w:t>
      </w:r>
      <w:r w:rsidRPr="00E75356">
        <w:rPr>
          <w:rFonts w:ascii="Times New Roman" w:hAnsi="Times New Roman" w:cs="Times New Roman"/>
          <w:b/>
          <w:sz w:val="24"/>
          <w:szCs w:val="24"/>
        </w:rPr>
        <w:t>bulunmayanlar</w:t>
      </w:r>
      <w:r w:rsidRPr="00E75356">
        <w:rPr>
          <w:rFonts w:ascii="Times New Roman" w:hAnsi="Times New Roman" w:cs="Times New Roman"/>
          <w:b/>
          <w:spacing w:val="-10"/>
          <w:sz w:val="24"/>
          <w:szCs w:val="24"/>
        </w:rPr>
        <w:t xml:space="preserve"> </w:t>
      </w:r>
      <w:r w:rsidRPr="00E75356">
        <w:rPr>
          <w:rFonts w:ascii="Times New Roman" w:hAnsi="Times New Roman" w:cs="Times New Roman"/>
          <w:b/>
          <w:sz w:val="24"/>
          <w:szCs w:val="24"/>
        </w:rPr>
        <w:t>ile</w:t>
      </w:r>
      <w:r w:rsidRPr="00E75356">
        <w:rPr>
          <w:rFonts w:ascii="Times New Roman" w:hAnsi="Times New Roman" w:cs="Times New Roman"/>
          <w:b/>
          <w:spacing w:val="-12"/>
          <w:sz w:val="24"/>
          <w:szCs w:val="24"/>
        </w:rPr>
        <w:t xml:space="preserve"> </w:t>
      </w:r>
      <w:r w:rsidRPr="00E75356">
        <w:rPr>
          <w:rFonts w:ascii="Times New Roman" w:hAnsi="Times New Roman" w:cs="Times New Roman"/>
          <w:b/>
          <w:sz w:val="24"/>
          <w:szCs w:val="24"/>
        </w:rPr>
        <w:t>tercihlerine atanamayanların</w:t>
      </w:r>
      <w:r w:rsidRPr="00E75356">
        <w:rPr>
          <w:rFonts w:ascii="Times New Roman" w:hAnsi="Times New Roman" w:cs="Times New Roman"/>
          <w:b/>
          <w:spacing w:val="-17"/>
          <w:sz w:val="24"/>
          <w:szCs w:val="24"/>
        </w:rPr>
        <w:t xml:space="preserve"> </w:t>
      </w:r>
      <w:r w:rsidRPr="00E75356">
        <w:rPr>
          <w:rFonts w:ascii="Times New Roman" w:hAnsi="Times New Roman" w:cs="Times New Roman"/>
          <w:b/>
          <w:sz w:val="24"/>
          <w:szCs w:val="24"/>
        </w:rPr>
        <w:t>görev</w:t>
      </w:r>
      <w:r w:rsidRPr="00E75356">
        <w:rPr>
          <w:rFonts w:ascii="Times New Roman" w:hAnsi="Times New Roman" w:cs="Times New Roman"/>
          <w:b/>
          <w:spacing w:val="-15"/>
          <w:sz w:val="24"/>
          <w:szCs w:val="24"/>
        </w:rPr>
        <w:t xml:space="preserve"> </w:t>
      </w:r>
      <w:r w:rsidRPr="00E75356">
        <w:rPr>
          <w:rFonts w:ascii="Times New Roman" w:hAnsi="Times New Roman" w:cs="Times New Roman"/>
          <w:b/>
          <w:sz w:val="24"/>
          <w:szCs w:val="24"/>
        </w:rPr>
        <w:t>yerleri,</w:t>
      </w:r>
      <w:r w:rsidRPr="00E75356">
        <w:rPr>
          <w:rFonts w:ascii="Times New Roman" w:hAnsi="Times New Roman" w:cs="Times New Roman"/>
          <w:b/>
          <w:spacing w:val="-14"/>
          <w:sz w:val="24"/>
          <w:szCs w:val="24"/>
        </w:rPr>
        <w:t xml:space="preserve"> </w:t>
      </w:r>
      <w:r w:rsidRPr="00E75356">
        <w:rPr>
          <w:rFonts w:ascii="Times New Roman" w:hAnsi="Times New Roman" w:cs="Times New Roman"/>
          <w:b/>
          <w:sz w:val="24"/>
          <w:szCs w:val="24"/>
        </w:rPr>
        <w:t>il</w:t>
      </w:r>
      <w:r w:rsidRPr="00E75356">
        <w:rPr>
          <w:rFonts w:ascii="Times New Roman" w:hAnsi="Times New Roman" w:cs="Times New Roman"/>
          <w:b/>
          <w:spacing w:val="-15"/>
          <w:sz w:val="24"/>
          <w:szCs w:val="24"/>
        </w:rPr>
        <w:t xml:space="preserve"> </w:t>
      </w:r>
      <w:r w:rsidRPr="00E75356">
        <w:rPr>
          <w:rFonts w:ascii="Times New Roman" w:hAnsi="Times New Roman" w:cs="Times New Roman"/>
          <w:b/>
          <w:sz w:val="24"/>
          <w:szCs w:val="24"/>
        </w:rPr>
        <w:t>içinde</w:t>
      </w:r>
      <w:r w:rsidRPr="00E75356">
        <w:rPr>
          <w:rFonts w:ascii="Times New Roman" w:hAnsi="Times New Roman" w:cs="Times New Roman"/>
          <w:b/>
          <w:spacing w:val="-15"/>
          <w:sz w:val="24"/>
          <w:szCs w:val="24"/>
        </w:rPr>
        <w:t xml:space="preserve"> </w:t>
      </w:r>
      <w:r w:rsidRPr="00E75356">
        <w:rPr>
          <w:rFonts w:ascii="Times New Roman" w:hAnsi="Times New Roman" w:cs="Times New Roman"/>
          <w:b/>
          <w:sz w:val="24"/>
          <w:szCs w:val="24"/>
        </w:rPr>
        <w:t>valiliklerce</w:t>
      </w:r>
      <w:r w:rsidRPr="00E75356">
        <w:rPr>
          <w:rFonts w:ascii="Times New Roman" w:hAnsi="Times New Roman" w:cs="Times New Roman"/>
          <w:b/>
          <w:spacing w:val="-15"/>
          <w:sz w:val="24"/>
          <w:szCs w:val="24"/>
        </w:rPr>
        <w:t xml:space="preserve"> </w:t>
      </w:r>
      <w:r w:rsidRPr="00E75356">
        <w:rPr>
          <w:rFonts w:ascii="Times New Roman" w:hAnsi="Times New Roman" w:cs="Times New Roman"/>
          <w:b/>
          <w:sz w:val="24"/>
          <w:szCs w:val="24"/>
        </w:rPr>
        <w:t>resen</w:t>
      </w:r>
      <w:r w:rsidRPr="00E75356">
        <w:rPr>
          <w:rFonts w:ascii="Times New Roman" w:hAnsi="Times New Roman" w:cs="Times New Roman"/>
          <w:b/>
          <w:spacing w:val="-12"/>
          <w:sz w:val="24"/>
          <w:szCs w:val="24"/>
        </w:rPr>
        <w:t xml:space="preserve"> </w:t>
      </w:r>
      <w:r w:rsidRPr="00E75356">
        <w:rPr>
          <w:rFonts w:ascii="Times New Roman" w:hAnsi="Times New Roman" w:cs="Times New Roman"/>
          <w:b/>
          <w:sz w:val="24"/>
          <w:szCs w:val="24"/>
        </w:rPr>
        <w:t>belirlenir</w:t>
      </w:r>
      <w:r w:rsidRPr="00E75356">
        <w:rPr>
          <w:rFonts w:ascii="Times New Roman" w:hAnsi="Times New Roman" w:cs="Times New Roman"/>
          <w:i/>
          <w:sz w:val="24"/>
          <w:szCs w:val="24"/>
        </w:rPr>
        <w:t>.</w:t>
      </w:r>
      <w:r w:rsidRPr="00E75356">
        <w:rPr>
          <w:rFonts w:ascii="Times New Roman" w:hAnsi="Times New Roman" w:cs="Times New Roman"/>
          <w:sz w:val="24"/>
          <w:szCs w:val="24"/>
        </w:rPr>
        <w:t xml:space="preserve"> </w:t>
      </w:r>
      <w:r w:rsidRPr="00E75356">
        <w:rPr>
          <w:rFonts w:ascii="Times New Roman" w:hAnsi="Times New Roman" w:cs="Times New Roman"/>
          <w:b/>
          <w:sz w:val="24"/>
          <w:szCs w:val="24"/>
        </w:rPr>
        <w:t xml:space="preserve">(Ek </w:t>
      </w:r>
      <w:proofErr w:type="gramStart"/>
      <w:r w:rsidRPr="00E75356">
        <w:rPr>
          <w:rFonts w:ascii="Times New Roman" w:hAnsi="Times New Roman" w:cs="Times New Roman"/>
          <w:b/>
          <w:sz w:val="24"/>
          <w:szCs w:val="24"/>
        </w:rPr>
        <w:t>cümle:RG</w:t>
      </w:r>
      <w:proofErr w:type="gramEnd"/>
      <w:r w:rsidRPr="00E75356">
        <w:rPr>
          <w:rFonts w:ascii="Times New Roman" w:hAnsi="Times New Roman" w:cs="Times New Roman"/>
          <w:b/>
          <w:sz w:val="24"/>
          <w:szCs w:val="24"/>
        </w:rPr>
        <w:t>-8/9/2016-29825) 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 xml:space="preserve"> hükmüne</w:t>
      </w:r>
      <w:r w:rsidRPr="00E75356">
        <w:rPr>
          <w:rFonts w:ascii="Times New Roman" w:hAnsi="Times New Roman" w:cs="Times New Roman"/>
          <w:spacing w:val="-13"/>
          <w:sz w:val="24"/>
          <w:szCs w:val="24"/>
        </w:rPr>
        <w:t xml:space="preserve"> </w:t>
      </w:r>
      <w:r w:rsidRPr="00E75356">
        <w:rPr>
          <w:rFonts w:ascii="Times New Roman" w:hAnsi="Times New Roman" w:cs="Times New Roman"/>
          <w:sz w:val="24"/>
          <w:szCs w:val="24"/>
        </w:rPr>
        <w:t>yer</w:t>
      </w:r>
      <w:r w:rsidRPr="00E75356">
        <w:rPr>
          <w:rFonts w:ascii="Times New Roman" w:hAnsi="Times New Roman" w:cs="Times New Roman"/>
          <w:spacing w:val="-15"/>
          <w:sz w:val="24"/>
          <w:szCs w:val="24"/>
        </w:rPr>
        <w:t xml:space="preserve"> </w:t>
      </w:r>
      <w:r w:rsidRPr="00E75356">
        <w:rPr>
          <w:rFonts w:ascii="Times New Roman" w:hAnsi="Times New Roman" w:cs="Times New Roman"/>
          <w:spacing w:val="-2"/>
          <w:sz w:val="24"/>
          <w:szCs w:val="24"/>
        </w:rPr>
        <w:t>verilmiştir.</w:t>
      </w:r>
    </w:p>
    <w:p w:rsidR="007F495A" w:rsidRPr="00E75356" w:rsidRDefault="007F495A" w:rsidP="00E75356">
      <w:pPr>
        <w:ind w:left="426" w:right="115"/>
        <w:jc w:val="both"/>
        <w:rPr>
          <w:rFonts w:ascii="Times New Roman" w:hAnsi="Times New Roman" w:cs="Times New Roman"/>
          <w:spacing w:val="-2"/>
          <w:sz w:val="24"/>
          <w:szCs w:val="24"/>
        </w:rPr>
      </w:pPr>
    </w:p>
    <w:p w:rsidR="00091FEE" w:rsidRDefault="00091FEE" w:rsidP="00E75356">
      <w:pPr>
        <w:tabs>
          <w:tab w:val="left" w:pos="0"/>
        </w:tabs>
        <w:ind w:left="426" w:right="114"/>
        <w:jc w:val="both"/>
        <w:rPr>
          <w:rFonts w:ascii="Times New Roman" w:hAnsi="Times New Roman" w:cs="Times New Roman"/>
          <w:sz w:val="24"/>
          <w:szCs w:val="24"/>
        </w:rPr>
      </w:pPr>
    </w:p>
    <w:p w:rsidR="007F495A" w:rsidRPr="00E75356" w:rsidRDefault="00091FEE" w:rsidP="00E75356">
      <w:pPr>
        <w:tabs>
          <w:tab w:val="left" w:pos="0"/>
        </w:tabs>
        <w:ind w:left="426" w:right="114"/>
        <w:jc w:val="both"/>
        <w:rPr>
          <w:rFonts w:ascii="Times New Roman" w:hAnsi="Times New Roman" w:cs="Times New Roman"/>
          <w:sz w:val="24"/>
          <w:szCs w:val="24"/>
        </w:rPr>
      </w:pPr>
      <w:r>
        <w:rPr>
          <w:rFonts w:ascii="Times New Roman" w:hAnsi="Times New Roman" w:cs="Times New Roman"/>
          <w:sz w:val="24"/>
          <w:szCs w:val="24"/>
        </w:rPr>
        <w:lastRenderedPageBreak/>
        <w:tab/>
      </w:r>
      <w:r w:rsidR="007F495A" w:rsidRPr="00E75356">
        <w:rPr>
          <w:rFonts w:ascii="Times New Roman" w:hAnsi="Times New Roman" w:cs="Times New Roman"/>
          <w:sz w:val="24"/>
          <w:szCs w:val="24"/>
        </w:rPr>
        <w:t xml:space="preserve">Sözleşmeli Öğretmen İstihdamına İlişkin Yönetmeliğin 18.maddesinde “ </w:t>
      </w:r>
      <w:r w:rsidR="007F495A" w:rsidRPr="00E75356">
        <w:rPr>
          <w:rFonts w:ascii="Times New Roman" w:hAnsi="Times New Roman" w:cs="Times New Roman"/>
          <w:i/>
          <w:sz w:val="24"/>
          <w:szCs w:val="24"/>
        </w:rPr>
        <w:t xml:space="preserve">(1) </w:t>
      </w:r>
      <w:r w:rsidR="007F495A" w:rsidRPr="00E75356">
        <w:rPr>
          <w:rFonts w:ascii="Times New Roman" w:hAnsi="Times New Roman" w:cs="Times New Roman"/>
          <w:sz w:val="24"/>
          <w:szCs w:val="24"/>
        </w:rPr>
        <w:t>Eğitim kurumu ve/veya bölüm kapanması, program değişikliği, Bakanlığın öğretmenliğe atanacakların tespitine ilişkin kararıyla bazı derslerin kaldırılması veya istihdam alanının daralması gibi nedenlerle öğretmen fazlalığı oluşması hâlinde, öncelikle sözleşmeli öğretmenler ihtiyaç fazlası öğretmen olarak değerlendirilir” denilmektedir.</w:t>
      </w:r>
    </w:p>
    <w:p w:rsidR="007F495A" w:rsidRPr="00E75356" w:rsidRDefault="007F495A" w:rsidP="00E75356">
      <w:pPr>
        <w:pStyle w:val="ListeParagraf"/>
        <w:widowControl w:val="0"/>
        <w:numPr>
          <w:ilvl w:val="0"/>
          <w:numId w:val="6"/>
        </w:numPr>
        <w:tabs>
          <w:tab w:val="left" w:pos="851"/>
        </w:tabs>
        <w:autoSpaceDE w:val="0"/>
        <w:autoSpaceDN w:val="0"/>
        <w:spacing w:before="240" w:after="0" w:line="240" w:lineRule="auto"/>
        <w:ind w:right="134"/>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Bakanlığımız Personel Genel Müdürlüğünce yayımlanan “İhtiyaç ve Norm Kadro Fazlası Öğretmenler” konulu 2024/57 sayılı Genelge ile ihtiyaç ve norm kadro fazlası öğretmenlerin yer değişikliği işlemleriyle ilgili usul, esas ve uygulama biçimleri belirlenmiştir. İlgili genelgede İhtiyaç ve Norm Kadro Fazlası Öğretmenlerin belirlenmesine yönelik olarak; </w:t>
      </w:r>
    </w:p>
    <w:p w:rsidR="007F495A" w:rsidRDefault="007F495A" w:rsidP="00E75356">
      <w:pPr>
        <w:pStyle w:val="ListeParagraf"/>
        <w:spacing w:before="240"/>
        <w:ind w:left="478" w:right="134"/>
        <w:jc w:val="both"/>
        <w:rPr>
          <w:rFonts w:ascii="Times New Roman" w:hAnsi="Times New Roman" w:cs="Times New Roman"/>
          <w:sz w:val="24"/>
          <w:szCs w:val="24"/>
        </w:rPr>
      </w:pPr>
      <w:r w:rsidRPr="00E75356">
        <w:rPr>
          <w:rFonts w:ascii="Times New Roman" w:hAnsi="Times New Roman" w:cs="Times New Roman"/>
          <w:sz w:val="24"/>
          <w:szCs w:val="24"/>
        </w:rPr>
        <w:t xml:space="preserve">Eğitim kurumlarında; </w:t>
      </w:r>
    </w:p>
    <w:p w:rsidR="00E75356" w:rsidRPr="00E75356" w:rsidRDefault="00E75356" w:rsidP="00E75356">
      <w:pPr>
        <w:pStyle w:val="ListeParagraf"/>
        <w:spacing w:before="240"/>
        <w:ind w:left="478" w:right="134"/>
        <w:jc w:val="both"/>
        <w:rPr>
          <w:rFonts w:ascii="Times New Roman" w:hAnsi="Times New Roman" w:cs="Times New Roman"/>
          <w:sz w:val="24"/>
          <w:szCs w:val="24"/>
        </w:rPr>
      </w:pPr>
    </w:p>
    <w:p w:rsidR="007F495A" w:rsidRDefault="007F495A" w:rsidP="00E75356">
      <w:pPr>
        <w:pStyle w:val="ListeParagraf"/>
        <w:numPr>
          <w:ilvl w:val="0"/>
          <w:numId w:val="11"/>
        </w:numPr>
        <w:spacing w:before="240"/>
        <w:ind w:right="134"/>
        <w:jc w:val="both"/>
        <w:rPr>
          <w:rFonts w:ascii="Times New Roman" w:hAnsi="Times New Roman" w:cs="Times New Roman"/>
          <w:sz w:val="24"/>
          <w:szCs w:val="24"/>
        </w:rPr>
      </w:pPr>
      <w:r w:rsidRPr="00E75356">
        <w:rPr>
          <w:rFonts w:ascii="Times New Roman" w:hAnsi="Times New Roman" w:cs="Times New Roman"/>
          <w:sz w:val="24"/>
          <w:szCs w:val="24"/>
        </w:rPr>
        <w:t xml:space="preserve">Bulunduğu eğitim kurumuna ihtiyaç fazlası öğretmen olarak atandıktan sonra bu kurumda alanında norm kadro içine </w:t>
      </w:r>
      <w:proofErr w:type="gramStart"/>
      <w:r w:rsidRPr="00E75356">
        <w:rPr>
          <w:rFonts w:ascii="Times New Roman" w:hAnsi="Times New Roman" w:cs="Times New Roman"/>
          <w:sz w:val="24"/>
          <w:szCs w:val="24"/>
        </w:rPr>
        <w:t>dahil</w:t>
      </w:r>
      <w:proofErr w:type="gramEnd"/>
      <w:r w:rsidRPr="00E75356">
        <w:rPr>
          <w:rFonts w:ascii="Times New Roman" w:hAnsi="Times New Roman" w:cs="Times New Roman"/>
          <w:sz w:val="24"/>
          <w:szCs w:val="24"/>
        </w:rPr>
        <w:t xml:space="preserve"> olamamış öğretmen,</w:t>
      </w:r>
    </w:p>
    <w:p w:rsidR="00E75356" w:rsidRPr="00E75356" w:rsidRDefault="00E75356" w:rsidP="00E75356">
      <w:pPr>
        <w:pStyle w:val="ListeParagraf"/>
        <w:spacing w:before="240"/>
        <w:ind w:left="838" w:right="134"/>
        <w:jc w:val="both"/>
        <w:rPr>
          <w:rFonts w:ascii="Times New Roman" w:hAnsi="Times New Roman" w:cs="Times New Roman"/>
          <w:sz w:val="24"/>
          <w:szCs w:val="24"/>
        </w:rPr>
      </w:pPr>
    </w:p>
    <w:p w:rsidR="007F495A" w:rsidRDefault="007F495A" w:rsidP="00E75356">
      <w:pPr>
        <w:pStyle w:val="ListeParagraf"/>
        <w:spacing w:before="240"/>
        <w:ind w:left="478" w:right="134"/>
        <w:jc w:val="both"/>
        <w:rPr>
          <w:rFonts w:ascii="Times New Roman" w:hAnsi="Times New Roman" w:cs="Times New Roman"/>
          <w:sz w:val="24"/>
          <w:szCs w:val="24"/>
        </w:rPr>
      </w:pPr>
      <w:r w:rsidRPr="00E75356">
        <w:rPr>
          <w:rFonts w:ascii="Times New Roman" w:hAnsi="Times New Roman" w:cs="Times New Roman"/>
          <w:sz w:val="24"/>
          <w:szCs w:val="24"/>
        </w:rPr>
        <w:t xml:space="preserve">b)Norm kadro fazlalığı oluşması halinde varsa öncelikle sözleşmeli öğretmen, aynı alanda birden fazla sözleşmeli öğretmen olması durumunda atamaya esas puanı düşük olan atamaya esas puanların eşit olması halinde KPSS puanı düşük olan öğretmen, </w:t>
      </w:r>
    </w:p>
    <w:p w:rsidR="00E75356" w:rsidRPr="00E75356" w:rsidRDefault="00E75356" w:rsidP="00E75356">
      <w:pPr>
        <w:pStyle w:val="ListeParagraf"/>
        <w:spacing w:before="240"/>
        <w:ind w:left="478" w:right="134"/>
        <w:jc w:val="both"/>
        <w:rPr>
          <w:rFonts w:ascii="Times New Roman" w:hAnsi="Times New Roman" w:cs="Times New Roman"/>
          <w:sz w:val="24"/>
          <w:szCs w:val="24"/>
        </w:rPr>
      </w:pPr>
    </w:p>
    <w:p w:rsidR="007F495A" w:rsidRPr="00E75356" w:rsidRDefault="007F495A" w:rsidP="00E75356">
      <w:pPr>
        <w:pStyle w:val="ListeParagraf"/>
        <w:spacing w:before="240"/>
        <w:ind w:left="478" w:right="134"/>
        <w:jc w:val="both"/>
        <w:rPr>
          <w:rFonts w:ascii="Times New Roman" w:hAnsi="Times New Roman" w:cs="Times New Roman"/>
          <w:sz w:val="24"/>
          <w:szCs w:val="24"/>
        </w:rPr>
      </w:pPr>
      <w:r w:rsidRPr="00E75356">
        <w:rPr>
          <w:rFonts w:ascii="Times New Roman" w:hAnsi="Times New Roman" w:cs="Times New Roman"/>
          <w:sz w:val="24"/>
          <w:szCs w:val="24"/>
        </w:rPr>
        <w:t>c) Norm kadro fazlalığı oluşan alanda birden fazla kadrolu öğretmen olması durumunda hizmet puanı düşük olan öğretmen, hizmet puanı eşitliği halinde hizmet süresi daha az olan öğretmen norm kadro fazlası olarak belirlenecektir denilmektedir.</w:t>
      </w:r>
    </w:p>
    <w:p w:rsidR="007F495A" w:rsidRPr="00E75356" w:rsidRDefault="007F495A" w:rsidP="00E75356">
      <w:pPr>
        <w:pStyle w:val="ListeParagraf"/>
        <w:spacing w:before="240"/>
        <w:ind w:left="478" w:right="134"/>
        <w:jc w:val="both"/>
        <w:rPr>
          <w:rFonts w:ascii="Times New Roman" w:hAnsi="Times New Roman" w:cs="Times New Roman"/>
          <w:sz w:val="24"/>
          <w:szCs w:val="24"/>
        </w:rPr>
      </w:pPr>
    </w:p>
    <w:p w:rsidR="007F495A" w:rsidRDefault="007F495A" w:rsidP="00E75356">
      <w:pPr>
        <w:pStyle w:val="Default"/>
        <w:numPr>
          <w:ilvl w:val="0"/>
          <w:numId w:val="6"/>
        </w:numPr>
        <w:jc w:val="both"/>
      </w:pPr>
      <w:proofErr w:type="gramStart"/>
      <w:r w:rsidRPr="00E75356">
        <w:t>Milli Eğitim Bakanlığı Personel Genel Müdürlüğünün 2024/57 sayılı Genelgesinin 2.maddesinde belirtildiği üzere Millî</w:t>
      </w:r>
      <w:r w:rsidRPr="00E75356">
        <w:rPr>
          <w:spacing w:val="-13"/>
        </w:rPr>
        <w:t xml:space="preserve"> </w:t>
      </w:r>
      <w:r w:rsidRPr="00E75356">
        <w:t>Eğitim Bakanlığına</w:t>
      </w:r>
      <w:r w:rsidRPr="00E75356">
        <w:rPr>
          <w:spacing w:val="-9"/>
        </w:rPr>
        <w:t xml:space="preserve"> </w:t>
      </w:r>
      <w:r w:rsidRPr="00E75356">
        <w:t>Bağlı</w:t>
      </w:r>
      <w:r w:rsidRPr="00E75356">
        <w:rPr>
          <w:spacing w:val="-8"/>
        </w:rPr>
        <w:t xml:space="preserve"> Yönetici ve Öğretmenlerinin </w:t>
      </w:r>
      <w:r w:rsidRPr="00E75356">
        <w:t>Norm</w:t>
      </w:r>
      <w:r w:rsidRPr="00E75356">
        <w:rPr>
          <w:spacing w:val="-8"/>
        </w:rPr>
        <w:t xml:space="preserve"> </w:t>
      </w:r>
      <w:r w:rsidRPr="00E75356">
        <w:t>Kadrolarına İlişkin Yönetmelik’in 29.maddesi gereğince görevli ve aylıksız izinde olanlar hariç kadroları il/ilçe milli eğitim müdürlüklerinde bulunan öğretmenler ile bulunduğu eğitim kurumunda norm fazlası durumunda olan öğretmenler başvurabileceklerdir.</w:t>
      </w:r>
      <w:proofErr w:type="gramEnd"/>
    </w:p>
    <w:p w:rsidR="00E75356" w:rsidRPr="00E75356" w:rsidRDefault="00E75356" w:rsidP="00E75356">
      <w:pPr>
        <w:pStyle w:val="Default"/>
        <w:ind w:left="501"/>
        <w:jc w:val="both"/>
      </w:pPr>
    </w:p>
    <w:p w:rsidR="007F495A" w:rsidRPr="00E75356" w:rsidRDefault="007F495A" w:rsidP="00E75356">
      <w:pPr>
        <w:pStyle w:val="ListeParagraf"/>
        <w:widowControl w:val="0"/>
        <w:numPr>
          <w:ilvl w:val="0"/>
          <w:numId w:val="6"/>
        </w:numPr>
        <w:autoSpaceDE w:val="0"/>
        <w:autoSpaceDN w:val="0"/>
        <w:spacing w:before="240" w:after="0" w:line="240" w:lineRule="auto"/>
        <w:ind w:right="134"/>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Başvuru ve yer değiştirme işlemleri 2024/57 sayılı Genelgede yer alan esaslar </w:t>
      </w:r>
      <w:proofErr w:type="gramStart"/>
      <w:r w:rsidRPr="00E75356">
        <w:rPr>
          <w:rFonts w:ascii="Times New Roman" w:hAnsi="Times New Roman" w:cs="Times New Roman"/>
          <w:sz w:val="24"/>
          <w:szCs w:val="24"/>
        </w:rPr>
        <w:t>çerçevesinde  takvimde</w:t>
      </w:r>
      <w:proofErr w:type="gramEnd"/>
      <w:r w:rsidRPr="00E75356">
        <w:rPr>
          <w:rFonts w:ascii="Times New Roman" w:hAnsi="Times New Roman" w:cs="Times New Roman"/>
          <w:sz w:val="24"/>
          <w:szCs w:val="24"/>
        </w:rPr>
        <w:t xml:space="preserve"> belirtilen süreler içinde iki aşamalı olarak yapılacaktır. </w:t>
      </w:r>
      <w:proofErr w:type="gramStart"/>
      <w:r w:rsidRPr="00E75356">
        <w:rPr>
          <w:rFonts w:ascii="Times New Roman" w:hAnsi="Times New Roman" w:cs="Times New Roman"/>
          <w:sz w:val="24"/>
          <w:szCs w:val="24"/>
        </w:rPr>
        <w:t>Birinci aşamada ihtiyaç ve norm kadro fazlası öğretmenler öncelikle kadrolarının bulunduğu ilçedeki boş olan tüm eğitim kurumlarını tercih edecekler ve başvuruda bulunmayan veya yerleşemeyen öğretmenler için boş kalan eğitim kurumlarına ilçe içi resen atama işlemleri gerçekleştirilecek</w:t>
      </w:r>
      <w:r w:rsidR="002F2ED7">
        <w:rPr>
          <w:rFonts w:ascii="Times New Roman" w:hAnsi="Times New Roman" w:cs="Times New Roman"/>
          <w:sz w:val="24"/>
          <w:szCs w:val="24"/>
        </w:rPr>
        <w:t>;</w:t>
      </w:r>
      <w:r w:rsidRPr="00E75356">
        <w:rPr>
          <w:rFonts w:ascii="Times New Roman" w:hAnsi="Times New Roman" w:cs="Times New Roman"/>
          <w:sz w:val="24"/>
          <w:szCs w:val="24"/>
        </w:rPr>
        <w:t xml:space="preserve"> ikinci aşamada ihtiyaç ve norm kadro fazlası öğretmenler ilçeler arasında boş olan eğitim kurumlarına tercihte bulunacaklar ve ilimizdeki ihtiyaç ve norm kadro fazlası öğretmenlerden başvuruda bulunmayan veya yerleşemeyenler için ilçeler arası resen atama işlemleri gerçekleştirilecektir. </w:t>
      </w:r>
      <w:proofErr w:type="gramEnd"/>
    </w:p>
    <w:p w:rsidR="007F495A" w:rsidRPr="00E75356" w:rsidRDefault="007F495A" w:rsidP="00E75356">
      <w:pPr>
        <w:pStyle w:val="ListeParagraf"/>
        <w:widowControl w:val="0"/>
        <w:numPr>
          <w:ilvl w:val="0"/>
          <w:numId w:val="6"/>
        </w:numPr>
        <w:tabs>
          <w:tab w:val="left" w:pos="851"/>
        </w:tabs>
        <w:autoSpaceDE w:val="0"/>
        <w:autoSpaceDN w:val="0"/>
        <w:spacing w:before="240" w:after="0" w:line="240" w:lineRule="auto"/>
        <w:ind w:right="134"/>
        <w:contextualSpacing w:val="0"/>
        <w:jc w:val="both"/>
        <w:rPr>
          <w:rFonts w:ascii="Times New Roman" w:hAnsi="Times New Roman" w:cs="Times New Roman"/>
          <w:sz w:val="24"/>
          <w:szCs w:val="24"/>
        </w:rPr>
      </w:pPr>
      <w:r w:rsidRPr="00E75356">
        <w:rPr>
          <w:rFonts w:ascii="Times New Roman" w:hAnsi="Times New Roman" w:cs="Times New Roman"/>
          <w:sz w:val="24"/>
          <w:szCs w:val="24"/>
        </w:rPr>
        <w:t>Öğretmenler, en son Bakanlık Atama Alanına göre tercihte bulunabilecektir.</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Default"/>
        <w:numPr>
          <w:ilvl w:val="0"/>
          <w:numId w:val="6"/>
        </w:numPr>
        <w:jc w:val="both"/>
      </w:pPr>
      <w:r w:rsidRPr="00E75356">
        <w:t xml:space="preserve">İhtiyaç ve norm kadro fazlası öğretmenlerin tercihte bulunabilecekleri eğitim kurumları listesi Müdürlüğümüz </w:t>
      </w:r>
      <w:hyperlink r:id="rId6" w:history="1">
        <w:r w:rsidRPr="00E75356">
          <w:rPr>
            <w:rStyle w:val="Kpr"/>
          </w:rPr>
          <w:t>www.sakarya.meb.gov.tr</w:t>
        </w:r>
      </w:hyperlink>
      <w:r w:rsidRPr="00E75356">
        <w:t xml:space="preserve"> adresinde duyurular bölümünde yayımlanacaktır.</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6"/>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6"/>
        </w:numPr>
        <w:autoSpaceDE w:val="0"/>
        <w:autoSpaceDN w:val="0"/>
        <w:spacing w:before="11"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Haklarında yapılan soruşturma sonucu istekleri dışında görev yerleri idari tasarrufla değiştirilen öğretmenler aradan 3 yıl geçmedikçe;</w:t>
      </w:r>
    </w:p>
    <w:p w:rsidR="007F495A" w:rsidRPr="00E75356" w:rsidRDefault="007F495A" w:rsidP="00E75356">
      <w:pPr>
        <w:pStyle w:val="GvdeMetni"/>
        <w:spacing w:before="11"/>
        <w:ind w:left="1189" w:hanging="763"/>
        <w:jc w:val="both"/>
      </w:pPr>
      <w:r w:rsidRPr="00E75356">
        <w:t xml:space="preserve">a)Aynı ilçe içinde görev yeri değişenler, daha önce görev yaptığı eğitim kurumuna, </w:t>
      </w:r>
    </w:p>
    <w:p w:rsidR="007F495A" w:rsidRPr="00E75356" w:rsidRDefault="007F495A" w:rsidP="00E75356">
      <w:pPr>
        <w:spacing w:before="5"/>
        <w:ind w:left="567" w:right="133" w:hanging="141"/>
        <w:jc w:val="both"/>
        <w:rPr>
          <w:rFonts w:ascii="Times New Roman" w:hAnsi="Times New Roman" w:cs="Times New Roman"/>
          <w:sz w:val="24"/>
          <w:szCs w:val="24"/>
        </w:rPr>
      </w:pPr>
      <w:r w:rsidRPr="00E75356">
        <w:rPr>
          <w:rFonts w:ascii="Times New Roman" w:hAnsi="Times New Roman" w:cs="Times New Roman"/>
          <w:sz w:val="24"/>
          <w:szCs w:val="24"/>
        </w:rPr>
        <w:t>b)İl içinde görev yeri değişenler, daha önce görev yaptığı ilçeye atanma talebinde bulunamayacaklardır.</w:t>
      </w:r>
    </w:p>
    <w:p w:rsidR="007F495A" w:rsidRPr="00E75356" w:rsidRDefault="007F495A" w:rsidP="00E75356">
      <w:pPr>
        <w:spacing w:before="5"/>
        <w:ind w:left="567" w:right="133" w:hanging="141"/>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6"/>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Hizmet puanının hesabında “İlçe İçi Başvurularının son günü olan 22 Kasım 2024 tarihi esas alınacaktır.</w:t>
      </w:r>
    </w:p>
    <w:p w:rsidR="007F495A" w:rsidRPr="00E75356" w:rsidRDefault="007F495A" w:rsidP="00E75356">
      <w:pPr>
        <w:spacing w:before="5"/>
        <w:ind w:left="118" w:right="133"/>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6"/>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Öğretmenler </w:t>
      </w:r>
      <w:r w:rsidR="00D01050" w:rsidRPr="00E75356">
        <w:rPr>
          <w:rFonts w:ascii="Times New Roman" w:hAnsi="Times New Roman" w:cs="Times New Roman"/>
          <w:sz w:val="24"/>
          <w:szCs w:val="24"/>
        </w:rPr>
        <w:t>20</w:t>
      </w:r>
      <w:r w:rsidRPr="00E75356">
        <w:rPr>
          <w:rFonts w:ascii="Times New Roman" w:hAnsi="Times New Roman" w:cs="Times New Roman"/>
          <w:sz w:val="24"/>
          <w:szCs w:val="24"/>
        </w:rPr>
        <w:t xml:space="preserve"> eğitim kurumunu tercih edebileceklerdir.</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6"/>
        </w:numPr>
        <w:autoSpaceDE w:val="0"/>
        <w:autoSpaceDN w:val="0"/>
        <w:spacing w:before="5" w:after="0" w:line="240" w:lineRule="auto"/>
        <w:ind w:right="133"/>
        <w:contextualSpacing w:val="0"/>
        <w:jc w:val="both"/>
        <w:rPr>
          <w:rFonts w:ascii="Times New Roman" w:hAnsi="Times New Roman" w:cs="Times New Roman"/>
          <w:sz w:val="24"/>
          <w:szCs w:val="24"/>
        </w:rPr>
      </w:pPr>
      <w:proofErr w:type="gramStart"/>
      <w:r w:rsidRPr="00E75356">
        <w:rPr>
          <w:rFonts w:ascii="Times New Roman" w:hAnsi="Times New Roman" w:cs="Times New Roman"/>
          <w:sz w:val="24"/>
          <w:szCs w:val="24"/>
        </w:rPr>
        <w:t>Milli Eğitim Bakanlığı Öğretmen Atama ve Yer Değiştirme Yönetmeliğinin 53.maddesinde belirtildiği üzere “</w:t>
      </w:r>
      <w:r w:rsidRPr="00E75356">
        <w:rPr>
          <w:rFonts w:ascii="Times New Roman" w:hAnsi="Times New Roman" w:cs="Times New Roman"/>
          <w:b/>
          <w:sz w:val="24"/>
          <w:szCs w:val="24"/>
        </w:rPr>
        <w:t xml:space="preserve">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 </w:t>
      </w:r>
      <w:r w:rsidRPr="00E75356">
        <w:rPr>
          <w:rFonts w:ascii="Times New Roman" w:hAnsi="Times New Roman" w:cs="Times New Roman"/>
          <w:sz w:val="24"/>
          <w:szCs w:val="24"/>
        </w:rPr>
        <w:t>denildiğinden, bu durumda olan öğretmenlerin belgelendirmeleri durumunda resen atamaları yapılmayacaktır.</w:t>
      </w:r>
      <w:proofErr w:type="gramEnd"/>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spacing w:before="5"/>
        <w:ind w:left="838" w:right="133"/>
        <w:jc w:val="both"/>
        <w:rPr>
          <w:rFonts w:ascii="Times New Roman" w:hAnsi="Times New Roman" w:cs="Times New Roman"/>
          <w:sz w:val="24"/>
          <w:szCs w:val="24"/>
        </w:rPr>
      </w:pPr>
    </w:p>
    <w:p w:rsidR="007F495A" w:rsidRDefault="007F495A" w:rsidP="00E75356">
      <w:pPr>
        <w:pStyle w:val="ListeParagraf"/>
        <w:widowControl w:val="0"/>
        <w:numPr>
          <w:ilvl w:val="0"/>
          <w:numId w:val="6"/>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Norm Kadro Fazlası Sözleşmeli Öğretmenlerin yer değiştirme işlemleri ile ilgili olarak Bakanlığımızca yayımlanan 2024/57 </w:t>
      </w:r>
      <w:proofErr w:type="spellStart"/>
      <w:r w:rsidRPr="00E75356">
        <w:rPr>
          <w:rFonts w:ascii="Times New Roman" w:hAnsi="Times New Roman" w:cs="Times New Roman"/>
          <w:sz w:val="24"/>
          <w:szCs w:val="24"/>
        </w:rPr>
        <w:t>nolu</w:t>
      </w:r>
      <w:proofErr w:type="spellEnd"/>
      <w:r w:rsidRPr="00E75356">
        <w:rPr>
          <w:rFonts w:ascii="Times New Roman" w:hAnsi="Times New Roman" w:cs="Times New Roman"/>
          <w:sz w:val="24"/>
          <w:szCs w:val="24"/>
        </w:rPr>
        <w:t xml:space="preserve"> genelgede </w:t>
      </w:r>
    </w:p>
    <w:p w:rsidR="00E75356" w:rsidRPr="00E75356" w:rsidRDefault="00E75356" w:rsidP="00E75356">
      <w:pPr>
        <w:widowControl w:val="0"/>
        <w:autoSpaceDE w:val="0"/>
        <w:autoSpaceDN w:val="0"/>
        <w:spacing w:before="5" w:after="0" w:line="240" w:lineRule="auto"/>
        <w:ind w:left="141" w:right="133"/>
        <w:jc w:val="both"/>
        <w:rPr>
          <w:rFonts w:ascii="Times New Roman" w:hAnsi="Times New Roman" w:cs="Times New Roman"/>
          <w:sz w:val="24"/>
          <w:szCs w:val="24"/>
        </w:rPr>
      </w:pPr>
    </w:p>
    <w:p w:rsidR="007F495A" w:rsidRDefault="007F495A" w:rsidP="00E75356">
      <w:pPr>
        <w:pStyle w:val="ListeParagraf"/>
        <w:widowControl w:val="0"/>
        <w:numPr>
          <w:ilvl w:val="0"/>
          <w:numId w:val="9"/>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Sözleşmeli öğretmenlerin tercihleri, öncelikle kendi görev yaptıkları ilçe içerisinde alanlarında ihtiyaç bulunan eğitim kurumları için alınacak ve atamaya esas puan üstünlüğüne göre atama işlemi gerçekleştirilecektir. Bu işlem sonucunda ataması gerçekleşmeyen sözleşmeli öğretmenler ile başvuruda bulunmayan sözleşmeli öğretmenlerin atamaları, ilçe içerisinde boş norm kadro kalması halinde, atamaya esas puanı en az olandan başlamak üzere ilçe</w:t>
      </w:r>
      <w:r w:rsidR="00E75356">
        <w:rPr>
          <w:rFonts w:ascii="Times New Roman" w:hAnsi="Times New Roman" w:cs="Times New Roman"/>
          <w:sz w:val="24"/>
          <w:szCs w:val="24"/>
        </w:rPr>
        <w:t xml:space="preserve"> içerisinde resen yapılacaktır.</w:t>
      </w:r>
    </w:p>
    <w:p w:rsidR="00E75356" w:rsidRPr="00E75356" w:rsidRDefault="00E75356" w:rsidP="00E75356">
      <w:pPr>
        <w:pStyle w:val="ListeParagraf"/>
        <w:widowControl w:val="0"/>
        <w:autoSpaceDE w:val="0"/>
        <w:autoSpaceDN w:val="0"/>
        <w:spacing w:before="5" w:after="0" w:line="240" w:lineRule="auto"/>
        <w:ind w:left="838" w:right="133"/>
        <w:contextualSpacing w:val="0"/>
        <w:jc w:val="both"/>
        <w:rPr>
          <w:rFonts w:ascii="Times New Roman" w:hAnsi="Times New Roman" w:cs="Times New Roman"/>
          <w:sz w:val="24"/>
          <w:szCs w:val="24"/>
        </w:rPr>
      </w:pPr>
    </w:p>
    <w:p w:rsidR="007F495A" w:rsidRDefault="007F495A" w:rsidP="00E75356">
      <w:pPr>
        <w:pStyle w:val="ListeParagraf"/>
        <w:widowControl w:val="0"/>
        <w:numPr>
          <w:ilvl w:val="0"/>
          <w:numId w:val="9"/>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İlçe içerisinde ataması gerçekleşmeyen sözleşmeli öğretmenlerin görev yaptıkları il içerisinde alanlarında ihtiyaç bulunan eğitim kurumları için tercihleri alınacaktır. Atamalar tercih ve atamaya esas puan üstünlüğüne göre yapılacaktır. Ataması gerçekleşmeyen sözleşmeli öğretmenler ile başvuruda bulunmayan sözleşmeli öğretmenlerin atamaları, atamaya esas puanı en az olandan başlamak üzere il içerisinde resen yapılacaktır. </w:t>
      </w:r>
    </w:p>
    <w:p w:rsidR="00E75356" w:rsidRPr="00E75356" w:rsidRDefault="00E75356" w:rsidP="00E75356">
      <w:pPr>
        <w:pStyle w:val="ListeParagraf"/>
        <w:rPr>
          <w:rFonts w:ascii="Times New Roman" w:hAnsi="Times New Roman" w:cs="Times New Roman"/>
          <w:sz w:val="24"/>
          <w:szCs w:val="24"/>
        </w:rPr>
      </w:pPr>
    </w:p>
    <w:p w:rsidR="00E75356" w:rsidRPr="00E75356" w:rsidRDefault="00E75356" w:rsidP="00E75356">
      <w:pPr>
        <w:pStyle w:val="ListeParagraf"/>
        <w:widowControl w:val="0"/>
        <w:autoSpaceDE w:val="0"/>
        <w:autoSpaceDN w:val="0"/>
        <w:spacing w:before="5" w:after="0" w:line="240" w:lineRule="auto"/>
        <w:ind w:left="838" w:right="133"/>
        <w:contextualSpacing w:val="0"/>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9"/>
        </w:numPr>
        <w:autoSpaceDE w:val="0"/>
        <w:autoSpaceDN w:val="0"/>
        <w:spacing w:before="5" w:after="0" w:line="240" w:lineRule="auto"/>
        <w:ind w:right="133"/>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Bu şekilde ataması gerçekleştirilemeyen sözleşmeli öğretmenlerin atamaları, Bakanlıkça belirlenen alanlarında en fazla ihtiyaç bulunan 5 il üzerinden sözleşmeli öğretmenin tercihi alınarak öğretmen ihtiyacı bulunan eğitim kurumlarına yapılacaktır.” </w:t>
      </w:r>
    </w:p>
    <w:p w:rsidR="007F495A" w:rsidRPr="00E75356" w:rsidRDefault="007F495A" w:rsidP="00E75356">
      <w:pPr>
        <w:pStyle w:val="ListeParagraf"/>
        <w:spacing w:before="5"/>
        <w:ind w:left="838" w:right="133"/>
        <w:jc w:val="both"/>
        <w:rPr>
          <w:rFonts w:ascii="Times New Roman" w:hAnsi="Times New Roman" w:cs="Times New Roman"/>
          <w:sz w:val="24"/>
          <w:szCs w:val="24"/>
        </w:rPr>
      </w:pPr>
    </w:p>
    <w:p w:rsidR="007F495A" w:rsidRDefault="007F495A" w:rsidP="00E75356">
      <w:pPr>
        <w:pStyle w:val="ListeParagraf"/>
        <w:spacing w:before="5"/>
        <w:ind w:left="838" w:right="133"/>
        <w:jc w:val="both"/>
        <w:rPr>
          <w:rFonts w:ascii="Times New Roman" w:hAnsi="Times New Roman" w:cs="Times New Roman"/>
          <w:sz w:val="24"/>
          <w:szCs w:val="24"/>
        </w:rPr>
      </w:pPr>
      <w:proofErr w:type="gramStart"/>
      <w:r w:rsidRPr="00E75356">
        <w:rPr>
          <w:rFonts w:ascii="Times New Roman" w:hAnsi="Times New Roman" w:cs="Times New Roman"/>
          <w:sz w:val="24"/>
          <w:szCs w:val="24"/>
        </w:rPr>
        <w:t>denilmekte</w:t>
      </w:r>
      <w:proofErr w:type="gramEnd"/>
      <w:r w:rsidRPr="00E75356">
        <w:rPr>
          <w:rFonts w:ascii="Times New Roman" w:hAnsi="Times New Roman" w:cs="Times New Roman"/>
          <w:sz w:val="24"/>
          <w:szCs w:val="24"/>
        </w:rPr>
        <w:t xml:space="preserve"> olup, ihtiyaç ve norm fazlası sözleşmeli öğretmenlerin işlemleri, kadrolu olarak görev yapan ihtiyaç ve norm fazlası öğretmenlerin atama işleminden sonra </w:t>
      </w:r>
      <w:r w:rsidR="00E75356">
        <w:rPr>
          <w:rFonts w:ascii="Times New Roman" w:hAnsi="Times New Roman" w:cs="Times New Roman"/>
          <w:sz w:val="24"/>
          <w:szCs w:val="24"/>
        </w:rPr>
        <w:t>takvimdeki tarih aralığında</w:t>
      </w:r>
      <w:r w:rsidRPr="00E75356">
        <w:rPr>
          <w:rFonts w:ascii="Times New Roman" w:hAnsi="Times New Roman" w:cs="Times New Roman"/>
          <w:sz w:val="24"/>
          <w:szCs w:val="24"/>
        </w:rPr>
        <w:t xml:space="preserve"> gerçekleştirilecektir.</w:t>
      </w:r>
    </w:p>
    <w:p w:rsidR="00E75356" w:rsidRPr="00E75356" w:rsidRDefault="00E75356" w:rsidP="00E75356">
      <w:pPr>
        <w:pStyle w:val="ListeParagraf"/>
        <w:spacing w:before="5"/>
        <w:ind w:left="838" w:right="133"/>
        <w:jc w:val="both"/>
        <w:rPr>
          <w:rFonts w:ascii="Times New Roman" w:hAnsi="Times New Roman" w:cs="Times New Roman"/>
          <w:sz w:val="24"/>
          <w:szCs w:val="24"/>
        </w:rPr>
      </w:pPr>
    </w:p>
    <w:p w:rsidR="007F495A" w:rsidRPr="00E75356" w:rsidRDefault="007F495A" w:rsidP="00E75356">
      <w:pPr>
        <w:pStyle w:val="Balk1"/>
        <w:jc w:val="both"/>
      </w:pPr>
      <w:r w:rsidRPr="00E75356">
        <w:t>C-</w:t>
      </w:r>
      <w:r w:rsidRPr="00E75356">
        <w:rPr>
          <w:spacing w:val="-9"/>
        </w:rPr>
        <w:t xml:space="preserve"> </w:t>
      </w:r>
      <w:r w:rsidRPr="00E75356">
        <w:t>BİLGİLERİN</w:t>
      </w:r>
      <w:r w:rsidRPr="00E75356">
        <w:rPr>
          <w:spacing w:val="-11"/>
        </w:rPr>
        <w:t xml:space="preserve"> </w:t>
      </w:r>
      <w:r w:rsidRPr="00E75356">
        <w:t>KONTROL</w:t>
      </w:r>
      <w:r w:rsidRPr="00E75356">
        <w:rPr>
          <w:spacing w:val="-9"/>
        </w:rPr>
        <w:t xml:space="preserve"> </w:t>
      </w:r>
      <w:r w:rsidRPr="00E75356">
        <w:rPr>
          <w:spacing w:val="-2"/>
        </w:rPr>
        <w:t>EDİLMESİ</w:t>
      </w:r>
    </w:p>
    <w:p w:rsidR="007F495A" w:rsidRPr="00E75356" w:rsidRDefault="007F495A" w:rsidP="00E75356">
      <w:pPr>
        <w:pStyle w:val="GvdeMetni"/>
        <w:spacing w:before="271"/>
        <w:ind w:left="819"/>
        <w:jc w:val="both"/>
      </w:pPr>
      <w:r w:rsidRPr="00E75356">
        <w:t>Öğretmenlerin</w:t>
      </w:r>
      <w:r w:rsidRPr="00E75356">
        <w:rPr>
          <w:spacing w:val="2"/>
        </w:rPr>
        <w:t xml:space="preserve"> </w:t>
      </w:r>
      <w:r w:rsidRPr="00E75356">
        <w:t>yer</w:t>
      </w:r>
      <w:r w:rsidRPr="00E75356">
        <w:rPr>
          <w:spacing w:val="-2"/>
        </w:rPr>
        <w:t xml:space="preserve"> </w:t>
      </w:r>
      <w:r w:rsidRPr="00E75356">
        <w:t>değiştirme</w:t>
      </w:r>
      <w:r w:rsidRPr="00E75356">
        <w:rPr>
          <w:spacing w:val="-3"/>
        </w:rPr>
        <w:t xml:space="preserve"> </w:t>
      </w:r>
      <w:r w:rsidRPr="00E75356">
        <w:t>işlemini</w:t>
      </w:r>
      <w:r w:rsidRPr="00E75356">
        <w:rPr>
          <w:spacing w:val="-2"/>
        </w:rPr>
        <w:t xml:space="preserve"> etkileyecek;</w:t>
      </w:r>
    </w:p>
    <w:p w:rsidR="007F495A" w:rsidRPr="00E75356" w:rsidRDefault="007F495A" w:rsidP="00E75356">
      <w:pPr>
        <w:pStyle w:val="ListeParagraf"/>
        <w:widowControl w:val="0"/>
        <w:numPr>
          <w:ilvl w:val="0"/>
          <w:numId w:val="5"/>
        </w:numPr>
        <w:tabs>
          <w:tab w:val="left" w:pos="1672"/>
        </w:tabs>
        <w:autoSpaceDE w:val="0"/>
        <w:autoSpaceDN w:val="0"/>
        <w:spacing w:before="1"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Kimlik </w:t>
      </w:r>
      <w:r w:rsidRPr="00E75356">
        <w:rPr>
          <w:rFonts w:ascii="Times New Roman" w:hAnsi="Times New Roman" w:cs="Times New Roman"/>
          <w:spacing w:val="-2"/>
          <w:sz w:val="24"/>
          <w:szCs w:val="24"/>
        </w:rPr>
        <w:t>bilgileri,</w:t>
      </w:r>
    </w:p>
    <w:p w:rsidR="007F495A" w:rsidRPr="00E75356" w:rsidRDefault="007F495A" w:rsidP="00E75356">
      <w:pPr>
        <w:pStyle w:val="ListeParagraf"/>
        <w:widowControl w:val="0"/>
        <w:numPr>
          <w:ilvl w:val="0"/>
          <w:numId w:val="5"/>
        </w:numPr>
        <w:tabs>
          <w:tab w:val="left" w:pos="1665"/>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Sözleşmeli/Kadrolu</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görev</w:t>
      </w:r>
      <w:r w:rsidRPr="00E75356">
        <w:rPr>
          <w:rFonts w:ascii="Times New Roman" w:hAnsi="Times New Roman" w:cs="Times New Roman"/>
          <w:spacing w:val="-2"/>
          <w:sz w:val="24"/>
          <w:szCs w:val="24"/>
        </w:rPr>
        <w:t xml:space="preserve"> kaydı,</w:t>
      </w:r>
    </w:p>
    <w:p w:rsidR="007F495A" w:rsidRPr="00E75356" w:rsidRDefault="007F495A" w:rsidP="00E75356">
      <w:pPr>
        <w:pStyle w:val="ListeParagraf"/>
        <w:widowControl w:val="0"/>
        <w:numPr>
          <w:ilvl w:val="0"/>
          <w:numId w:val="5"/>
        </w:numPr>
        <w:tabs>
          <w:tab w:val="left" w:pos="1656"/>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Geçici</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görevlendirme</w:t>
      </w:r>
      <w:r w:rsidRPr="00E75356">
        <w:rPr>
          <w:rFonts w:ascii="Times New Roman" w:hAnsi="Times New Roman" w:cs="Times New Roman"/>
          <w:spacing w:val="-3"/>
          <w:sz w:val="24"/>
          <w:szCs w:val="24"/>
        </w:rPr>
        <w:t xml:space="preserve"> </w:t>
      </w:r>
      <w:r w:rsidRPr="00E75356">
        <w:rPr>
          <w:rFonts w:ascii="Times New Roman" w:hAnsi="Times New Roman" w:cs="Times New Roman"/>
          <w:spacing w:val="-2"/>
          <w:sz w:val="24"/>
          <w:szCs w:val="24"/>
        </w:rPr>
        <w:t>kaydı,</w:t>
      </w:r>
    </w:p>
    <w:p w:rsidR="007F495A" w:rsidRPr="00E75356" w:rsidRDefault="007F495A" w:rsidP="00E75356">
      <w:pPr>
        <w:pStyle w:val="ListeParagraf"/>
        <w:widowControl w:val="0"/>
        <w:numPr>
          <w:ilvl w:val="0"/>
          <w:numId w:val="5"/>
        </w:numPr>
        <w:tabs>
          <w:tab w:val="left" w:pos="1648"/>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Hizmet</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puanını</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etkileyen hizmet</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birleştirme</w:t>
      </w:r>
      <w:r w:rsidRPr="00E75356">
        <w:rPr>
          <w:rFonts w:ascii="Times New Roman" w:hAnsi="Times New Roman" w:cs="Times New Roman"/>
          <w:spacing w:val="-2"/>
          <w:sz w:val="24"/>
          <w:szCs w:val="24"/>
        </w:rPr>
        <w:t xml:space="preserve"> kayıtları</w:t>
      </w:r>
    </w:p>
    <w:p w:rsidR="007F495A" w:rsidRPr="00E75356" w:rsidRDefault="007F495A" w:rsidP="00E75356">
      <w:pPr>
        <w:pStyle w:val="ListeParagraf"/>
        <w:widowControl w:val="0"/>
        <w:numPr>
          <w:ilvl w:val="0"/>
          <w:numId w:val="5"/>
        </w:numPr>
        <w:tabs>
          <w:tab w:val="left" w:pos="1641"/>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Hizmet</w:t>
      </w:r>
      <w:r w:rsidRPr="00E75356">
        <w:rPr>
          <w:rFonts w:ascii="Times New Roman" w:hAnsi="Times New Roman" w:cs="Times New Roman"/>
          <w:spacing w:val="-1"/>
          <w:sz w:val="24"/>
          <w:szCs w:val="24"/>
        </w:rPr>
        <w:t xml:space="preserve"> </w:t>
      </w:r>
      <w:r w:rsidRPr="00E75356">
        <w:rPr>
          <w:rFonts w:ascii="Times New Roman" w:hAnsi="Times New Roman" w:cs="Times New Roman"/>
          <w:spacing w:val="-2"/>
          <w:sz w:val="24"/>
          <w:szCs w:val="24"/>
        </w:rPr>
        <w:t>puanı,</w:t>
      </w:r>
    </w:p>
    <w:p w:rsidR="007F495A" w:rsidRPr="00E75356" w:rsidRDefault="007F495A" w:rsidP="00E75356">
      <w:pPr>
        <w:pStyle w:val="ListeParagraf"/>
        <w:widowControl w:val="0"/>
        <w:numPr>
          <w:ilvl w:val="0"/>
          <w:numId w:val="5"/>
        </w:numPr>
        <w:tabs>
          <w:tab w:val="left" w:pos="1631"/>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Bakanlık</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 xml:space="preserve">atama </w:t>
      </w:r>
      <w:r w:rsidRPr="00E75356">
        <w:rPr>
          <w:rFonts w:ascii="Times New Roman" w:hAnsi="Times New Roman" w:cs="Times New Roman"/>
          <w:spacing w:val="-2"/>
          <w:sz w:val="24"/>
          <w:szCs w:val="24"/>
        </w:rPr>
        <w:t>alanı,</w:t>
      </w:r>
    </w:p>
    <w:p w:rsidR="007F495A" w:rsidRPr="00E75356" w:rsidRDefault="007F495A" w:rsidP="00E75356">
      <w:pPr>
        <w:pStyle w:val="ListeParagraf"/>
        <w:widowControl w:val="0"/>
        <w:numPr>
          <w:ilvl w:val="0"/>
          <w:numId w:val="5"/>
        </w:numPr>
        <w:tabs>
          <w:tab w:val="left" w:pos="1624"/>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Öğrenim</w:t>
      </w:r>
      <w:r w:rsidRPr="00E75356">
        <w:rPr>
          <w:rFonts w:ascii="Times New Roman" w:hAnsi="Times New Roman" w:cs="Times New Roman"/>
          <w:spacing w:val="-4"/>
          <w:sz w:val="24"/>
          <w:szCs w:val="24"/>
        </w:rPr>
        <w:t xml:space="preserve"> </w:t>
      </w:r>
      <w:r w:rsidRPr="00E75356">
        <w:rPr>
          <w:rFonts w:ascii="Times New Roman" w:hAnsi="Times New Roman" w:cs="Times New Roman"/>
          <w:spacing w:val="-2"/>
          <w:sz w:val="24"/>
          <w:szCs w:val="24"/>
        </w:rPr>
        <w:t>bilgileri,</w:t>
      </w:r>
    </w:p>
    <w:p w:rsidR="007F495A" w:rsidRPr="00E75356" w:rsidRDefault="007F495A" w:rsidP="00E75356">
      <w:pPr>
        <w:pStyle w:val="ListeParagraf"/>
        <w:widowControl w:val="0"/>
        <w:numPr>
          <w:ilvl w:val="0"/>
          <w:numId w:val="5"/>
        </w:numPr>
        <w:tabs>
          <w:tab w:val="left" w:pos="1617"/>
        </w:tabs>
        <w:autoSpaceDE w:val="0"/>
        <w:autoSpaceDN w:val="0"/>
        <w:spacing w:after="0" w:line="240" w:lineRule="auto"/>
        <w:contextualSpacing w:val="0"/>
        <w:jc w:val="both"/>
        <w:rPr>
          <w:rFonts w:ascii="Times New Roman" w:hAnsi="Times New Roman" w:cs="Times New Roman"/>
          <w:sz w:val="24"/>
          <w:szCs w:val="24"/>
        </w:rPr>
      </w:pPr>
      <w:r w:rsidRPr="00E75356">
        <w:rPr>
          <w:rFonts w:ascii="Times New Roman" w:hAnsi="Times New Roman" w:cs="Times New Roman"/>
          <w:sz w:val="24"/>
          <w:szCs w:val="24"/>
        </w:rPr>
        <w:t>Norm</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kadro</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fazlası</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/İstihdam</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fazlası</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olup</w:t>
      </w:r>
      <w:r w:rsidRPr="00E75356">
        <w:rPr>
          <w:rFonts w:ascii="Times New Roman" w:hAnsi="Times New Roman" w:cs="Times New Roman"/>
          <w:spacing w:val="1"/>
          <w:sz w:val="24"/>
          <w:szCs w:val="24"/>
        </w:rPr>
        <w:t xml:space="preserve"> </w:t>
      </w:r>
      <w:r w:rsidRPr="00E75356">
        <w:rPr>
          <w:rFonts w:ascii="Times New Roman" w:hAnsi="Times New Roman" w:cs="Times New Roman"/>
          <w:spacing w:val="-2"/>
          <w:sz w:val="24"/>
          <w:szCs w:val="24"/>
        </w:rPr>
        <w:t>olmadığı,</w:t>
      </w:r>
    </w:p>
    <w:p w:rsidR="007F495A" w:rsidRPr="00E75356" w:rsidRDefault="007F495A" w:rsidP="00E75356">
      <w:pPr>
        <w:pStyle w:val="GvdeMetni"/>
        <w:jc w:val="both"/>
      </w:pPr>
    </w:p>
    <w:p w:rsidR="007F495A" w:rsidRPr="00E75356" w:rsidRDefault="007F495A" w:rsidP="00E75356">
      <w:pPr>
        <w:pStyle w:val="GvdeMetni"/>
        <w:ind w:right="116" w:firstLine="851"/>
        <w:jc w:val="both"/>
      </w:pPr>
      <w:r w:rsidRPr="00E75356">
        <w:t xml:space="preserve">Bilgileri öğretmenler tarafından kontrol edilecek varsa yanlışlıkların belgeye dayalı olarak düzeltilmesini tercihlerin başladığı tarihten önce kadrosunun bulunduğu İlçe Milli Eğitim Müdürlüklerinden talep edecektir. Başvuru süresi tamamlandıktan sonraki eksik hizmet puanı ile yapılan yer değiştirme işlemi </w:t>
      </w:r>
      <w:r w:rsidRPr="00E75356">
        <w:lastRenderedPageBreak/>
        <w:t>itirazı kabul edilmeyecektir.</w:t>
      </w:r>
    </w:p>
    <w:p w:rsidR="007F495A" w:rsidRPr="00E75356" w:rsidRDefault="007F495A" w:rsidP="00E75356">
      <w:pPr>
        <w:pStyle w:val="GvdeMetni"/>
        <w:spacing w:before="5"/>
        <w:jc w:val="both"/>
      </w:pPr>
    </w:p>
    <w:p w:rsidR="007F495A" w:rsidRPr="00E75356" w:rsidRDefault="007F495A" w:rsidP="00E75356">
      <w:pPr>
        <w:pStyle w:val="GvdeMetni"/>
        <w:spacing w:before="5"/>
        <w:jc w:val="both"/>
      </w:pPr>
    </w:p>
    <w:p w:rsidR="007F495A" w:rsidRPr="00E75356" w:rsidRDefault="007F495A" w:rsidP="00E75356">
      <w:pPr>
        <w:pStyle w:val="Balk1"/>
        <w:jc w:val="both"/>
      </w:pPr>
      <w:r w:rsidRPr="00E75356">
        <w:rPr>
          <w:spacing w:val="-2"/>
        </w:rPr>
        <w:t>D-BAŞVURUDA</w:t>
      </w:r>
      <w:r w:rsidRPr="00E75356">
        <w:rPr>
          <w:spacing w:val="4"/>
        </w:rPr>
        <w:t xml:space="preserve"> </w:t>
      </w:r>
      <w:r w:rsidRPr="00E75356">
        <w:rPr>
          <w:spacing w:val="-2"/>
        </w:rPr>
        <w:t>YAPILACAK</w:t>
      </w:r>
      <w:r w:rsidRPr="00E75356">
        <w:rPr>
          <w:spacing w:val="4"/>
        </w:rPr>
        <w:t xml:space="preserve"> </w:t>
      </w:r>
      <w:r w:rsidRPr="00E75356">
        <w:rPr>
          <w:spacing w:val="-2"/>
        </w:rPr>
        <w:t>İŞLEMLER</w:t>
      </w:r>
    </w:p>
    <w:p w:rsidR="007F495A" w:rsidRPr="00E75356" w:rsidRDefault="007F495A" w:rsidP="00E75356">
      <w:pPr>
        <w:pStyle w:val="GvdeMetni"/>
        <w:spacing w:before="271"/>
        <w:ind w:left="826"/>
        <w:jc w:val="both"/>
      </w:pPr>
      <w:r w:rsidRPr="00E75356">
        <w:rPr>
          <w:spacing w:val="-2"/>
        </w:rPr>
        <w:t xml:space="preserve">Kılavuzda belirtilen </w:t>
      </w:r>
      <w:r w:rsidRPr="00E75356">
        <w:t>takvime göre;</w:t>
      </w:r>
    </w:p>
    <w:p w:rsidR="007F495A" w:rsidRPr="00E75356" w:rsidRDefault="007F495A" w:rsidP="00E75356">
      <w:pPr>
        <w:pStyle w:val="GvdeMetni"/>
        <w:jc w:val="both"/>
      </w:pPr>
    </w:p>
    <w:p w:rsidR="007F495A" w:rsidRPr="00E75356" w:rsidRDefault="007F495A" w:rsidP="0064074E">
      <w:pPr>
        <w:pStyle w:val="GvdeMetni"/>
        <w:spacing w:before="7"/>
        <w:ind w:firstLine="426"/>
        <w:jc w:val="both"/>
      </w:pPr>
      <w:r w:rsidRPr="00E75356">
        <w:t>Başvuruda bulunacak norm kadro / ihtiyaç fazlası olan öğretmenler http://</w:t>
      </w:r>
      <w:r w:rsidR="00D77450" w:rsidRPr="00E75356">
        <w:t>sakarya</w:t>
      </w:r>
      <w:r w:rsidRPr="00E75356">
        <w:t>.meb.gov.tr/aymem adresinden kullanıcı adı ve şifreleri ile giriş yaptıktan sonra</w:t>
      </w:r>
      <w:r w:rsidR="0064074E">
        <w:t xml:space="preserve"> </w:t>
      </w:r>
      <w:r w:rsidRPr="00E75356">
        <w:t>başvuru işlemleri gerçekleştirilecektir.</w:t>
      </w:r>
    </w:p>
    <w:p w:rsidR="007F495A" w:rsidRPr="00E75356" w:rsidRDefault="007F495A" w:rsidP="00E75356">
      <w:pPr>
        <w:pStyle w:val="GvdeMetni"/>
        <w:spacing w:before="7"/>
        <w:jc w:val="both"/>
      </w:pPr>
    </w:p>
    <w:p w:rsidR="007F495A" w:rsidRPr="00E75356" w:rsidRDefault="007F495A" w:rsidP="00E75356">
      <w:pPr>
        <w:pStyle w:val="GvdeMetni"/>
        <w:spacing w:before="7"/>
        <w:jc w:val="both"/>
      </w:pPr>
    </w:p>
    <w:p w:rsidR="007F495A" w:rsidRPr="00E75356" w:rsidRDefault="007F495A" w:rsidP="00E75356">
      <w:pPr>
        <w:pStyle w:val="Balk1"/>
        <w:jc w:val="both"/>
        <w:rPr>
          <w:spacing w:val="-2"/>
        </w:rPr>
      </w:pPr>
      <w:r w:rsidRPr="00E75356">
        <w:t>E-</w:t>
      </w:r>
      <w:r w:rsidRPr="00E75356">
        <w:rPr>
          <w:spacing w:val="-11"/>
        </w:rPr>
        <w:t xml:space="preserve"> </w:t>
      </w:r>
      <w:r w:rsidRPr="00E75356">
        <w:t>EĞİTİM</w:t>
      </w:r>
      <w:r w:rsidRPr="00E75356">
        <w:rPr>
          <w:spacing w:val="-8"/>
        </w:rPr>
        <w:t xml:space="preserve"> </w:t>
      </w:r>
      <w:r w:rsidRPr="00E75356">
        <w:t>KURUMLARININ</w:t>
      </w:r>
      <w:r w:rsidRPr="00E75356">
        <w:rPr>
          <w:spacing w:val="-9"/>
        </w:rPr>
        <w:t xml:space="preserve"> </w:t>
      </w:r>
      <w:r w:rsidRPr="00E75356">
        <w:t>YAPACAĞI</w:t>
      </w:r>
      <w:r w:rsidRPr="00E75356">
        <w:rPr>
          <w:spacing w:val="-10"/>
        </w:rPr>
        <w:t xml:space="preserve"> </w:t>
      </w:r>
      <w:r w:rsidRPr="00E75356">
        <w:t>İŞ</w:t>
      </w:r>
      <w:r w:rsidRPr="00E75356">
        <w:rPr>
          <w:spacing w:val="-7"/>
        </w:rPr>
        <w:t xml:space="preserve"> </w:t>
      </w:r>
      <w:r w:rsidRPr="00E75356">
        <w:t>VE</w:t>
      </w:r>
      <w:r w:rsidRPr="00E75356">
        <w:rPr>
          <w:spacing w:val="-9"/>
        </w:rPr>
        <w:t xml:space="preserve"> </w:t>
      </w:r>
      <w:r w:rsidRPr="00E75356">
        <w:rPr>
          <w:spacing w:val="-2"/>
        </w:rPr>
        <w:t>İŞLEMLER</w:t>
      </w:r>
    </w:p>
    <w:p w:rsidR="007F495A" w:rsidRPr="00E75356" w:rsidRDefault="007F495A" w:rsidP="00E75356">
      <w:pPr>
        <w:pStyle w:val="Balk1"/>
        <w:jc w:val="both"/>
      </w:pPr>
    </w:p>
    <w:p w:rsidR="007F495A"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MEB Öğretmen Atama ve Yer Değiştirme Yönetmeliğin 53. maddesi, MEB’e Bağlı Eğitim Kurumları Yönetici ve Öğretmenlerinin Norm Kadrolarına İlişkin Yönetmelik, Sözleşmeli Öğretmen İstihdamına İlişkin Yönetmeliğin 18. maddesi, MEB Personel Genel Müdürlüğünün yayınladığı 2024/57 sayılı genelge doğrultusunda norm kadro fazlası öğretmenlerin te</w:t>
      </w:r>
      <w:r w:rsidR="0064074E">
        <w:rPr>
          <w:rFonts w:ascii="Times New Roman" w:hAnsi="Times New Roman" w:cs="Times New Roman"/>
          <w:sz w:val="24"/>
          <w:szCs w:val="24"/>
        </w:rPr>
        <w:t>spit edilmesi.</w:t>
      </w:r>
    </w:p>
    <w:p w:rsidR="00E75356" w:rsidRPr="00E75356" w:rsidRDefault="00E75356" w:rsidP="00E75356">
      <w:pPr>
        <w:pStyle w:val="ListeParagraf"/>
        <w:widowControl w:val="0"/>
        <w:tabs>
          <w:tab w:val="left" w:pos="851"/>
        </w:tabs>
        <w:autoSpaceDE w:val="0"/>
        <w:autoSpaceDN w:val="0"/>
        <w:spacing w:before="170" w:after="0" w:line="240" w:lineRule="auto"/>
        <w:ind w:left="826" w:right="293"/>
        <w:contextualSpacing w:val="0"/>
        <w:jc w:val="both"/>
        <w:rPr>
          <w:rFonts w:ascii="Times New Roman" w:hAnsi="Times New Roman" w:cs="Times New Roman"/>
          <w:sz w:val="24"/>
          <w:szCs w:val="24"/>
        </w:rPr>
      </w:pPr>
    </w:p>
    <w:p w:rsidR="007F495A"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rPr>
          <w:rFonts w:ascii="Times New Roman" w:hAnsi="Times New Roman" w:cs="Times New Roman"/>
          <w:sz w:val="24"/>
          <w:szCs w:val="24"/>
        </w:rPr>
      </w:pPr>
      <w:r w:rsidRPr="00E75356">
        <w:rPr>
          <w:rFonts w:ascii="Times New Roman" w:hAnsi="Times New Roman" w:cs="Times New Roman"/>
          <w:sz w:val="24"/>
          <w:szCs w:val="24"/>
        </w:rPr>
        <w:t>Yapılan bu tespite göre ilgililere norm kadro fazlası durumunda olduklarına ilişkin</w:t>
      </w:r>
      <w:r w:rsidR="00E75356">
        <w:rPr>
          <w:rFonts w:ascii="Times New Roman" w:hAnsi="Times New Roman" w:cs="Times New Roman"/>
          <w:sz w:val="24"/>
          <w:szCs w:val="24"/>
        </w:rPr>
        <w:t>;</w:t>
      </w:r>
    </w:p>
    <w:p w:rsidR="00E75356" w:rsidRPr="00E75356" w:rsidRDefault="00E75356" w:rsidP="00E75356">
      <w:pPr>
        <w:pStyle w:val="ListeParagraf"/>
        <w:widowControl w:val="0"/>
        <w:tabs>
          <w:tab w:val="left" w:pos="851"/>
        </w:tabs>
        <w:autoSpaceDE w:val="0"/>
        <w:autoSpaceDN w:val="0"/>
        <w:spacing w:before="170" w:after="0" w:line="240" w:lineRule="auto"/>
        <w:ind w:left="826" w:right="293"/>
        <w:contextualSpacing w:val="0"/>
        <w:jc w:val="both"/>
        <w:rPr>
          <w:rFonts w:ascii="Times New Roman" w:hAnsi="Times New Roman" w:cs="Times New Roman"/>
          <w:sz w:val="24"/>
          <w:szCs w:val="24"/>
        </w:rPr>
      </w:pPr>
    </w:p>
    <w:p w:rsidR="007F495A" w:rsidRDefault="007F495A" w:rsidP="00E75356">
      <w:pPr>
        <w:pStyle w:val="ListeParagraf"/>
        <w:tabs>
          <w:tab w:val="left" w:pos="851"/>
        </w:tabs>
        <w:spacing w:before="170"/>
        <w:ind w:left="0" w:right="293" w:firstLine="826"/>
        <w:jc w:val="both"/>
        <w:rPr>
          <w:rFonts w:ascii="Times New Roman" w:hAnsi="Times New Roman" w:cs="Times New Roman"/>
          <w:sz w:val="24"/>
          <w:szCs w:val="24"/>
        </w:rPr>
      </w:pPr>
      <w:r w:rsidRPr="00E75356">
        <w:rPr>
          <w:rFonts w:ascii="Times New Roman" w:hAnsi="Times New Roman" w:cs="Times New Roman"/>
          <w:sz w:val="24"/>
          <w:szCs w:val="24"/>
        </w:rPr>
        <w:t xml:space="preserve">- </w:t>
      </w:r>
      <w:proofErr w:type="spellStart"/>
      <w:r w:rsidRPr="00E75356">
        <w:rPr>
          <w:rFonts w:ascii="Times New Roman" w:hAnsi="Times New Roman" w:cs="Times New Roman"/>
          <w:sz w:val="24"/>
          <w:szCs w:val="24"/>
        </w:rPr>
        <w:t>Mebbis</w:t>
      </w:r>
      <w:proofErr w:type="spellEnd"/>
      <w:r w:rsidRPr="00E75356">
        <w:rPr>
          <w:rFonts w:ascii="Times New Roman" w:hAnsi="Times New Roman" w:cs="Times New Roman"/>
          <w:sz w:val="24"/>
          <w:szCs w:val="24"/>
        </w:rPr>
        <w:t xml:space="preserve"> modülü ,   -Atama (eğitim-öğretim hizmetleri) modülü, -Kontenjan sayıları, -Kurum kontenjan detay menüsünden hizmet puanlarının da yer aldığı </w:t>
      </w:r>
      <w:proofErr w:type="gramStart"/>
      <w:r w:rsidRPr="00E75356">
        <w:rPr>
          <w:rFonts w:ascii="Times New Roman" w:hAnsi="Times New Roman" w:cs="Times New Roman"/>
          <w:sz w:val="24"/>
          <w:szCs w:val="24"/>
        </w:rPr>
        <w:t>branş</w:t>
      </w:r>
      <w:proofErr w:type="gramEnd"/>
      <w:r w:rsidRPr="00E75356">
        <w:rPr>
          <w:rFonts w:ascii="Times New Roman" w:hAnsi="Times New Roman" w:cs="Times New Roman"/>
          <w:sz w:val="24"/>
          <w:szCs w:val="24"/>
        </w:rPr>
        <w:t xml:space="preserve"> bazında öğretmen listesi ile duyurunun imza karşılığı tebliğ edilmesi gerekmektedir.</w:t>
      </w:r>
    </w:p>
    <w:p w:rsidR="00E75356" w:rsidRPr="00E75356" w:rsidRDefault="00E75356" w:rsidP="00E75356">
      <w:pPr>
        <w:pStyle w:val="ListeParagraf"/>
        <w:tabs>
          <w:tab w:val="left" w:pos="851"/>
        </w:tabs>
        <w:spacing w:before="170"/>
        <w:ind w:left="0" w:right="293" w:firstLine="826"/>
        <w:jc w:val="both"/>
        <w:rPr>
          <w:rFonts w:ascii="Times New Roman" w:hAnsi="Times New Roman" w:cs="Times New Roman"/>
          <w:sz w:val="24"/>
          <w:szCs w:val="24"/>
        </w:rPr>
      </w:pPr>
    </w:p>
    <w:p w:rsidR="007F495A"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Kadrosu il/ilçe emrinde bulunan ihtiyaç fazlası öğretmenlere görevlendirildikleri eğitim kurumları aracılığıyla tebliğ yapılması gerekmektedir.</w:t>
      </w:r>
    </w:p>
    <w:p w:rsidR="00E75356" w:rsidRPr="00E75356" w:rsidRDefault="00E75356" w:rsidP="00E75356">
      <w:pPr>
        <w:pStyle w:val="ListeParagraf"/>
        <w:widowControl w:val="0"/>
        <w:tabs>
          <w:tab w:val="left" w:pos="851"/>
        </w:tabs>
        <w:autoSpaceDE w:val="0"/>
        <w:autoSpaceDN w:val="0"/>
        <w:spacing w:before="170" w:after="0" w:line="240" w:lineRule="auto"/>
        <w:ind w:left="826" w:right="293"/>
        <w:contextualSpacing w:val="0"/>
        <w:jc w:val="both"/>
        <w:rPr>
          <w:rFonts w:ascii="Times New Roman" w:hAnsi="Times New Roman" w:cs="Times New Roman"/>
          <w:sz w:val="24"/>
          <w:szCs w:val="24"/>
        </w:rPr>
      </w:pPr>
    </w:p>
    <w:p w:rsidR="007F495A"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Okul müdürlükleri kendi kadrolarında norm kadro fazlası durumunda olup diğer eğitim kurumlarında geçici olarak görevlendirilen öğretmenlerine de yazılı olarak tebliğde bulunacaktır. </w:t>
      </w:r>
    </w:p>
    <w:p w:rsidR="00E75356" w:rsidRPr="00E75356" w:rsidRDefault="00E75356" w:rsidP="00E75356">
      <w:pPr>
        <w:pStyle w:val="ListeParagraf"/>
        <w:widowControl w:val="0"/>
        <w:tabs>
          <w:tab w:val="left" w:pos="851"/>
        </w:tabs>
        <w:autoSpaceDE w:val="0"/>
        <w:autoSpaceDN w:val="0"/>
        <w:spacing w:before="170" w:after="0" w:line="240" w:lineRule="auto"/>
        <w:ind w:left="826" w:right="293"/>
        <w:contextualSpacing w:val="0"/>
        <w:jc w:val="both"/>
        <w:rPr>
          <w:rFonts w:ascii="Times New Roman" w:hAnsi="Times New Roman" w:cs="Times New Roman"/>
          <w:sz w:val="24"/>
          <w:szCs w:val="24"/>
        </w:rPr>
      </w:pPr>
    </w:p>
    <w:p w:rsidR="007F495A"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Yukarıda belirtilen işleme ait </w:t>
      </w:r>
      <w:r w:rsidR="00FF6920" w:rsidRPr="00E75356">
        <w:rPr>
          <w:rFonts w:ascii="Times New Roman" w:hAnsi="Times New Roman" w:cs="Times New Roman"/>
          <w:sz w:val="24"/>
          <w:szCs w:val="24"/>
        </w:rPr>
        <w:t xml:space="preserve">ıslak imzalı ve mühürlü olarak düzenlenen </w:t>
      </w:r>
      <w:r w:rsidRPr="00E75356">
        <w:rPr>
          <w:rFonts w:ascii="Times New Roman" w:hAnsi="Times New Roman" w:cs="Times New Roman"/>
          <w:sz w:val="24"/>
          <w:szCs w:val="24"/>
        </w:rPr>
        <w:t xml:space="preserve">tebellüğ belgeleri </w:t>
      </w:r>
      <w:r w:rsidR="00D85E6C" w:rsidRPr="00E75356">
        <w:rPr>
          <w:rFonts w:ascii="Times New Roman" w:hAnsi="Times New Roman" w:cs="Times New Roman"/>
          <w:sz w:val="24"/>
          <w:szCs w:val="24"/>
        </w:rPr>
        <w:t>(Tablo-1</w:t>
      </w:r>
      <w:r w:rsidR="00FF6920" w:rsidRPr="00E75356">
        <w:rPr>
          <w:rFonts w:ascii="Times New Roman" w:hAnsi="Times New Roman" w:cs="Times New Roman"/>
          <w:sz w:val="24"/>
          <w:szCs w:val="24"/>
        </w:rPr>
        <w:t xml:space="preserve">), </w:t>
      </w:r>
      <w:r w:rsidRPr="00E75356">
        <w:rPr>
          <w:rFonts w:ascii="Times New Roman" w:hAnsi="Times New Roman" w:cs="Times New Roman"/>
          <w:sz w:val="24"/>
          <w:szCs w:val="24"/>
        </w:rPr>
        <w:t>madde 2’de belirtilen norm fazlası olduklarını gösterir okul/kurum müdürlüğünce ıslak imzalı olarak düzenlenmiş kurum kontenjan detay sayfası</w:t>
      </w:r>
      <w:r w:rsidR="00FF6920" w:rsidRPr="00E75356">
        <w:rPr>
          <w:rFonts w:ascii="Times New Roman" w:hAnsi="Times New Roman" w:cs="Times New Roman"/>
          <w:sz w:val="24"/>
          <w:szCs w:val="24"/>
        </w:rPr>
        <w:t>,</w:t>
      </w:r>
      <w:r w:rsidRPr="00E75356">
        <w:rPr>
          <w:rFonts w:ascii="Times New Roman" w:hAnsi="Times New Roman" w:cs="Times New Roman"/>
          <w:sz w:val="24"/>
          <w:szCs w:val="24"/>
        </w:rPr>
        <w:t xml:space="preserve"> </w:t>
      </w:r>
      <w:r w:rsidR="006111AA" w:rsidRPr="00E75356">
        <w:rPr>
          <w:rFonts w:ascii="Times New Roman" w:hAnsi="Times New Roman" w:cs="Times New Roman"/>
          <w:b/>
          <w:sz w:val="24"/>
          <w:szCs w:val="24"/>
        </w:rPr>
        <w:t>08-11 Kasım 2024 tarihleri arasında</w:t>
      </w:r>
      <w:r w:rsidRPr="00E75356">
        <w:rPr>
          <w:rFonts w:ascii="Times New Roman" w:hAnsi="Times New Roman" w:cs="Times New Roman"/>
          <w:b/>
          <w:sz w:val="24"/>
          <w:szCs w:val="24"/>
        </w:rPr>
        <w:t xml:space="preserve"> İlçe Milli Eğitim Müdürlüğüne teslim edilecektir.</w:t>
      </w:r>
      <w:r w:rsidRPr="00E75356">
        <w:rPr>
          <w:rFonts w:ascii="Times New Roman" w:hAnsi="Times New Roman" w:cs="Times New Roman"/>
          <w:sz w:val="24"/>
          <w:szCs w:val="24"/>
        </w:rPr>
        <w:t xml:space="preserve"> </w:t>
      </w:r>
    </w:p>
    <w:p w:rsidR="00E75356" w:rsidRPr="00E75356" w:rsidRDefault="00E75356" w:rsidP="00E75356">
      <w:pPr>
        <w:pStyle w:val="ListeParagraf"/>
        <w:widowControl w:val="0"/>
        <w:tabs>
          <w:tab w:val="left" w:pos="851"/>
        </w:tabs>
        <w:autoSpaceDE w:val="0"/>
        <w:autoSpaceDN w:val="0"/>
        <w:spacing w:before="170" w:after="0" w:line="240" w:lineRule="auto"/>
        <w:ind w:left="826" w:right="293"/>
        <w:contextualSpacing w:val="0"/>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3"/>
        </w:numPr>
        <w:tabs>
          <w:tab w:val="left" w:pos="851"/>
        </w:tabs>
        <w:autoSpaceDE w:val="0"/>
        <w:autoSpaceDN w:val="0"/>
        <w:spacing w:before="170" w:after="0" w:line="240" w:lineRule="auto"/>
        <w:ind w:left="0" w:right="293"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Yer değiştirme işlemi yapılan öğretmenlerin ayrılma ve başlama işlemleri, yer değiştirme takviminde belirtilen süre içinde sonuçlandırılacaktır. </w:t>
      </w:r>
    </w:p>
    <w:p w:rsidR="007F495A" w:rsidRPr="00E75356" w:rsidRDefault="007F495A" w:rsidP="00E75356">
      <w:pPr>
        <w:pStyle w:val="Balk1"/>
        <w:spacing w:before="1"/>
        <w:jc w:val="both"/>
      </w:pPr>
    </w:p>
    <w:p w:rsidR="007F495A" w:rsidRDefault="007F495A" w:rsidP="00E75356">
      <w:pPr>
        <w:pStyle w:val="Balk1"/>
        <w:spacing w:before="1"/>
        <w:jc w:val="both"/>
      </w:pPr>
    </w:p>
    <w:p w:rsidR="00A62A86" w:rsidRDefault="00A62A86" w:rsidP="00E75356">
      <w:pPr>
        <w:pStyle w:val="Balk1"/>
        <w:spacing w:before="1"/>
        <w:jc w:val="both"/>
      </w:pPr>
    </w:p>
    <w:p w:rsidR="00A62A86" w:rsidRDefault="00A62A86" w:rsidP="00E75356">
      <w:pPr>
        <w:pStyle w:val="Balk1"/>
        <w:spacing w:before="1"/>
        <w:jc w:val="both"/>
      </w:pPr>
    </w:p>
    <w:p w:rsidR="00A62A86" w:rsidRPr="00E75356" w:rsidRDefault="00A62A86" w:rsidP="00E75356">
      <w:pPr>
        <w:pStyle w:val="Balk1"/>
        <w:spacing w:before="1"/>
        <w:jc w:val="both"/>
      </w:pPr>
    </w:p>
    <w:p w:rsidR="00091FEE" w:rsidRDefault="00091FEE" w:rsidP="00E75356">
      <w:pPr>
        <w:pStyle w:val="Balk1"/>
        <w:spacing w:before="1"/>
        <w:jc w:val="both"/>
      </w:pPr>
    </w:p>
    <w:p w:rsidR="004A7554" w:rsidRDefault="004A7554" w:rsidP="00E75356">
      <w:pPr>
        <w:pStyle w:val="Balk1"/>
        <w:spacing w:before="1"/>
        <w:jc w:val="both"/>
      </w:pPr>
    </w:p>
    <w:p w:rsidR="004A7554" w:rsidRDefault="004A7554" w:rsidP="00E75356">
      <w:pPr>
        <w:pStyle w:val="Balk1"/>
        <w:spacing w:before="1"/>
        <w:jc w:val="both"/>
      </w:pPr>
    </w:p>
    <w:p w:rsidR="004A7554" w:rsidRDefault="004A7554" w:rsidP="00E75356">
      <w:pPr>
        <w:pStyle w:val="Balk1"/>
        <w:spacing w:before="1"/>
        <w:jc w:val="both"/>
      </w:pPr>
    </w:p>
    <w:p w:rsidR="004A7554" w:rsidRDefault="004A7554" w:rsidP="00E75356">
      <w:pPr>
        <w:pStyle w:val="Balk1"/>
        <w:spacing w:before="1"/>
        <w:jc w:val="both"/>
      </w:pPr>
    </w:p>
    <w:p w:rsidR="004A7554" w:rsidRDefault="004A7554" w:rsidP="00E75356">
      <w:pPr>
        <w:pStyle w:val="Balk1"/>
        <w:spacing w:before="1"/>
        <w:jc w:val="both"/>
      </w:pPr>
    </w:p>
    <w:p w:rsidR="00091FEE" w:rsidRDefault="00091FEE" w:rsidP="00E75356">
      <w:pPr>
        <w:pStyle w:val="Balk1"/>
        <w:spacing w:before="1"/>
        <w:jc w:val="both"/>
      </w:pPr>
    </w:p>
    <w:p w:rsidR="007F495A" w:rsidRPr="00E75356" w:rsidRDefault="007F495A" w:rsidP="00E75356">
      <w:pPr>
        <w:pStyle w:val="Balk1"/>
        <w:spacing w:before="1"/>
        <w:jc w:val="both"/>
      </w:pPr>
      <w:r w:rsidRPr="00E75356">
        <w:lastRenderedPageBreak/>
        <w:t>F-</w:t>
      </w:r>
      <w:r w:rsidRPr="00E75356">
        <w:rPr>
          <w:spacing w:val="-10"/>
        </w:rPr>
        <w:t xml:space="preserve"> </w:t>
      </w:r>
      <w:r w:rsidRPr="00E75356">
        <w:t>İLÇE</w:t>
      </w:r>
      <w:r w:rsidRPr="00E75356">
        <w:rPr>
          <w:spacing w:val="-9"/>
        </w:rPr>
        <w:t xml:space="preserve"> </w:t>
      </w:r>
      <w:r w:rsidRPr="00E75356">
        <w:t>MİLLİ</w:t>
      </w:r>
      <w:r w:rsidRPr="00E75356">
        <w:rPr>
          <w:spacing w:val="-10"/>
        </w:rPr>
        <w:t xml:space="preserve"> </w:t>
      </w:r>
      <w:r w:rsidRPr="00E75356">
        <w:t>EĞİTİM</w:t>
      </w:r>
      <w:r w:rsidRPr="00E75356">
        <w:rPr>
          <w:spacing w:val="-7"/>
        </w:rPr>
        <w:t xml:space="preserve"> </w:t>
      </w:r>
      <w:r w:rsidRPr="00E75356">
        <w:t>MÜDÜRLÜKLERİNCE</w:t>
      </w:r>
      <w:r w:rsidRPr="00E75356">
        <w:rPr>
          <w:spacing w:val="-9"/>
        </w:rPr>
        <w:t xml:space="preserve"> </w:t>
      </w:r>
      <w:r w:rsidRPr="00E75356">
        <w:t>YAPILACAK</w:t>
      </w:r>
      <w:r w:rsidRPr="00E75356">
        <w:rPr>
          <w:spacing w:val="-11"/>
        </w:rPr>
        <w:t xml:space="preserve"> </w:t>
      </w:r>
      <w:r w:rsidRPr="00E75356">
        <w:t>İŞ</w:t>
      </w:r>
      <w:r w:rsidRPr="00E75356">
        <w:rPr>
          <w:spacing w:val="-10"/>
        </w:rPr>
        <w:t xml:space="preserve"> </w:t>
      </w:r>
      <w:r w:rsidRPr="00E75356">
        <w:t>VE</w:t>
      </w:r>
      <w:r w:rsidRPr="00E75356">
        <w:rPr>
          <w:spacing w:val="-9"/>
        </w:rPr>
        <w:t xml:space="preserve"> </w:t>
      </w:r>
      <w:r w:rsidRPr="00E75356">
        <w:rPr>
          <w:spacing w:val="-2"/>
        </w:rPr>
        <w:t>İŞLEMLER</w:t>
      </w:r>
    </w:p>
    <w:p w:rsidR="00E75356" w:rsidRPr="007F658D" w:rsidRDefault="007F495A" w:rsidP="007F658D">
      <w:pPr>
        <w:pStyle w:val="ListeParagraf"/>
        <w:widowControl w:val="0"/>
        <w:numPr>
          <w:ilvl w:val="0"/>
          <w:numId w:val="2"/>
        </w:numPr>
        <w:tabs>
          <w:tab w:val="left" w:pos="993"/>
        </w:tabs>
        <w:autoSpaceDE w:val="0"/>
        <w:autoSpaceDN w:val="0"/>
        <w:spacing w:before="271" w:after="0" w:line="240" w:lineRule="auto"/>
        <w:ind w:left="0" w:right="135" w:firstLine="774"/>
        <w:contextualSpacing w:val="0"/>
        <w:jc w:val="both"/>
        <w:rPr>
          <w:rFonts w:ascii="Times New Roman" w:hAnsi="Times New Roman" w:cs="Times New Roman"/>
          <w:sz w:val="24"/>
          <w:szCs w:val="24"/>
        </w:rPr>
      </w:pPr>
      <w:r w:rsidRPr="00E75356">
        <w:rPr>
          <w:rFonts w:ascii="Times New Roman" w:hAnsi="Times New Roman" w:cs="Times New Roman"/>
          <w:sz w:val="24"/>
          <w:szCs w:val="24"/>
        </w:rPr>
        <w:t>İhtiyaç ve Norm Kadro Fazlası Yer Değiştirme Kılavuzu ile duyuru yazısını</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eğitim</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kurumu</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müdürlüklerine</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süresi</w:t>
      </w:r>
      <w:r w:rsidRPr="00E75356">
        <w:rPr>
          <w:rFonts w:ascii="Times New Roman" w:hAnsi="Times New Roman" w:cs="Times New Roman"/>
          <w:spacing w:val="-15"/>
          <w:sz w:val="24"/>
          <w:szCs w:val="24"/>
        </w:rPr>
        <w:t xml:space="preserve"> </w:t>
      </w:r>
      <w:r w:rsidRPr="00E75356">
        <w:rPr>
          <w:rFonts w:ascii="Times New Roman" w:hAnsi="Times New Roman" w:cs="Times New Roman"/>
          <w:sz w:val="24"/>
          <w:szCs w:val="24"/>
        </w:rPr>
        <w:t xml:space="preserve">içinde </w:t>
      </w:r>
      <w:r w:rsidRPr="00E75356">
        <w:rPr>
          <w:rFonts w:ascii="Times New Roman" w:hAnsi="Times New Roman" w:cs="Times New Roman"/>
          <w:spacing w:val="-2"/>
          <w:sz w:val="24"/>
          <w:szCs w:val="24"/>
        </w:rPr>
        <w:t>duyuracaklardır.</w:t>
      </w:r>
    </w:p>
    <w:p w:rsidR="00D01050" w:rsidRPr="00E75356" w:rsidRDefault="007F495A" w:rsidP="00E75356">
      <w:pPr>
        <w:pStyle w:val="ListeParagraf"/>
        <w:widowControl w:val="0"/>
        <w:numPr>
          <w:ilvl w:val="0"/>
          <w:numId w:val="2"/>
        </w:numPr>
        <w:tabs>
          <w:tab w:val="left" w:pos="851"/>
        </w:tabs>
        <w:autoSpaceDE w:val="0"/>
        <w:autoSpaceDN w:val="0"/>
        <w:spacing w:before="170" w:after="0" w:line="240" w:lineRule="auto"/>
        <w:ind w:right="293"/>
        <w:contextualSpacing w:val="0"/>
        <w:jc w:val="both"/>
        <w:rPr>
          <w:rFonts w:ascii="Times New Roman" w:hAnsi="Times New Roman" w:cs="Times New Roman"/>
          <w:sz w:val="24"/>
          <w:szCs w:val="24"/>
        </w:rPr>
      </w:pPr>
      <w:r w:rsidRPr="00E75356">
        <w:rPr>
          <w:rFonts w:ascii="Times New Roman" w:hAnsi="Times New Roman" w:cs="Times New Roman"/>
          <w:sz w:val="24"/>
          <w:szCs w:val="24"/>
        </w:rPr>
        <w:t>Kadrosu ilçe emrinde bulunan öğretmenlerin norm kadro fazlası durumunda olduklarına ilişkin</w:t>
      </w:r>
      <w:r w:rsidR="00D01050" w:rsidRPr="00E75356">
        <w:rPr>
          <w:rFonts w:ascii="Times New Roman" w:hAnsi="Times New Roman" w:cs="Times New Roman"/>
          <w:sz w:val="24"/>
          <w:szCs w:val="24"/>
        </w:rPr>
        <w:t>;</w:t>
      </w:r>
    </w:p>
    <w:p w:rsidR="007F495A" w:rsidRPr="00E75356" w:rsidRDefault="00751E37" w:rsidP="00E75356">
      <w:pPr>
        <w:pStyle w:val="ListeParagraf"/>
        <w:tabs>
          <w:tab w:val="left" w:pos="851"/>
        </w:tabs>
        <w:spacing w:before="170"/>
        <w:ind w:left="0" w:right="293" w:firstLine="826"/>
        <w:jc w:val="both"/>
        <w:rPr>
          <w:rFonts w:ascii="Times New Roman" w:hAnsi="Times New Roman" w:cs="Times New Roman"/>
          <w:sz w:val="24"/>
          <w:szCs w:val="24"/>
        </w:rPr>
      </w:pPr>
      <w:r w:rsidRPr="00E75356">
        <w:rPr>
          <w:rFonts w:ascii="Times New Roman" w:hAnsi="Times New Roman" w:cs="Times New Roman"/>
          <w:sz w:val="24"/>
          <w:szCs w:val="24"/>
        </w:rPr>
        <w:t xml:space="preserve">     </w:t>
      </w:r>
      <w:r w:rsidR="007F495A" w:rsidRPr="00E75356">
        <w:rPr>
          <w:rFonts w:ascii="Times New Roman" w:hAnsi="Times New Roman" w:cs="Times New Roman"/>
          <w:sz w:val="24"/>
          <w:szCs w:val="24"/>
        </w:rPr>
        <w:t xml:space="preserve">- </w:t>
      </w:r>
      <w:proofErr w:type="spellStart"/>
      <w:r w:rsidR="007F495A" w:rsidRPr="00E75356">
        <w:rPr>
          <w:rFonts w:ascii="Times New Roman" w:hAnsi="Times New Roman" w:cs="Times New Roman"/>
          <w:sz w:val="24"/>
          <w:szCs w:val="24"/>
        </w:rPr>
        <w:t>Mebbis</w:t>
      </w:r>
      <w:proofErr w:type="spellEnd"/>
      <w:r w:rsidR="007F495A" w:rsidRPr="00E75356">
        <w:rPr>
          <w:rFonts w:ascii="Times New Roman" w:hAnsi="Times New Roman" w:cs="Times New Roman"/>
          <w:sz w:val="24"/>
          <w:szCs w:val="24"/>
        </w:rPr>
        <w:t xml:space="preserve"> modülü ,   -Atama (eğitim-öğretim hizmetleri) modülü, -Kontenjan sayıları, -Kurum kontenjan detay menüsünden hizmet puanlarının da yer aldığı </w:t>
      </w:r>
      <w:proofErr w:type="gramStart"/>
      <w:r w:rsidR="007F495A" w:rsidRPr="00E75356">
        <w:rPr>
          <w:rFonts w:ascii="Times New Roman" w:hAnsi="Times New Roman" w:cs="Times New Roman"/>
          <w:sz w:val="24"/>
          <w:szCs w:val="24"/>
        </w:rPr>
        <w:t>branş</w:t>
      </w:r>
      <w:proofErr w:type="gramEnd"/>
      <w:r w:rsidR="007F495A" w:rsidRPr="00E75356">
        <w:rPr>
          <w:rFonts w:ascii="Times New Roman" w:hAnsi="Times New Roman" w:cs="Times New Roman"/>
          <w:sz w:val="24"/>
          <w:szCs w:val="24"/>
        </w:rPr>
        <w:t xml:space="preserve"> bazında öğretmen listesi ile duyurunun imza karşılığı tebliğ edilerek </w:t>
      </w:r>
      <w:r w:rsidRPr="00E75356">
        <w:rPr>
          <w:rFonts w:ascii="Times New Roman" w:hAnsi="Times New Roman" w:cs="Times New Roman"/>
          <w:sz w:val="24"/>
          <w:szCs w:val="24"/>
        </w:rPr>
        <w:t xml:space="preserve">belgelerin EBYS üzerinden yazı ekinde gönderilmesi, </w:t>
      </w:r>
      <w:r w:rsidR="007F495A" w:rsidRPr="00E75356">
        <w:rPr>
          <w:rFonts w:ascii="Times New Roman" w:hAnsi="Times New Roman" w:cs="Times New Roman"/>
          <w:sz w:val="24"/>
          <w:szCs w:val="24"/>
        </w:rPr>
        <w:t>tebellüğ belgelerinin talep edildiğinde sunulmak üzere İlçe Milli Eğitim Müdürlüğünde muhafaza edilmesi gerekmektedir.</w:t>
      </w:r>
    </w:p>
    <w:p w:rsidR="00FF6920" w:rsidRPr="00E75356" w:rsidRDefault="00FF6920" w:rsidP="00E75356">
      <w:pPr>
        <w:pStyle w:val="ListeParagraf"/>
        <w:tabs>
          <w:tab w:val="left" w:pos="851"/>
        </w:tabs>
        <w:spacing w:before="170"/>
        <w:ind w:left="0" w:right="293" w:firstLine="826"/>
        <w:jc w:val="both"/>
        <w:rPr>
          <w:rFonts w:ascii="Times New Roman" w:hAnsi="Times New Roman" w:cs="Times New Roman"/>
          <w:sz w:val="24"/>
          <w:szCs w:val="24"/>
        </w:rPr>
      </w:pPr>
    </w:p>
    <w:p w:rsidR="000F0224" w:rsidRPr="00E75356" w:rsidRDefault="00FF6920" w:rsidP="00E75356">
      <w:pPr>
        <w:pStyle w:val="NormalWeb"/>
        <w:numPr>
          <w:ilvl w:val="0"/>
          <w:numId w:val="2"/>
        </w:numPr>
        <w:shd w:val="clear" w:color="auto" w:fill="FFFFFF"/>
        <w:spacing w:before="0" w:beforeAutospacing="0" w:after="0" w:afterAutospacing="0"/>
        <w:ind w:hanging="477"/>
        <w:jc w:val="both"/>
        <w:rPr>
          <w:b/>
        </w:rPr>
      </w:pPr>
      <w:r w:rsidRPr="00E75356">
        <w:t>Duyurunun</w:t>
      </w:r>
      <w:r w:rsidR="000F0224" w:rsidRPr="00E75356">
        <w:t>,</w:t>
      </w:r>
      <w:r w:rsidRPr="00E75356">
        <w:t xml:space="preserve"> E “Eğitim Kurumlarının Yapacağı İş ve İşlemler”</w:t>
      </w:r>
      <w:r w:rsidR="000F0224" w:rsidRPr="00E75356">
        <w:t xml:space="preserve"> başlığının</w:t>
      </w:r>
      <w:r w:rsidRPr="00E75356">
        <w:t xml:space="preserve"> 5. Maddesinde belirtilen </w:t>
      </w:r>
      <w:r w:rsidR="000F0224" w:rsidRPr="00E75356">
        <w:t xml:space="preserve">eğitim kurumu müdürlükleri </w:t>
      </w:r>
      <w:proofErr w:type="gramStart"/>
      <w:r w:rsidR="000F0224" w:rsidRPr="00E75356">
        <w:t>tarafından  takvimde</w:t>
      </w:r>
      <w:proofErr w:type="gramEnd"/>
      <w:r w:rsidR="000F0224" w:rsidRPr="00E75356">
        <w:t xml:space="preserve"> belirtilen tarihte Müdürlüğünüze gönderilen </w:t>
      </w:r>
      <w:r w:rsidRPr="00E75356">
        <w:t>ıslak imzalı ve mühürlü olarak düzenlenen tebellüğ belgeleri (Tablo-1), madde 2’de belirtilen norm fazlası olduklarını gösterir okul/kurum müdürlüğünce ıslak imzalı olarak düzenlenmiş kurum kontenjan detay sayfası</w:t>
      </w:r>
      <w:r w:rsidR="000F0224" w:rsidRPr="00E75356">
        <w:t xml:space="preserve"> resmi yazı ile EBYS üzerinden </w:t>
      </w:r>
      <w:r w:rsidR="000F0224" w:rsidRPr="00E75356">
        <w:rPr>
          <w:b/>
        </w:rPr>
        <w:t xml:space="preserve">12 Kasım 2024 tarihinde İl Milli Eğitim Müdürlüğüne </w:t>
      </w:r>
      <w:r w:rsidR="000F0224" w:rsidRPr="00E75356">
        <w:t>gönderilerek,  belirtilen işleme ait tebellüğ belgeleri  talep edildiğinde sunulmak üzere Müdürlüğünüzde muhafaza edilecektir.</w:t>
      </w:r>
    </w:p>
    <w:p w:rsidR="00751E37" w:rsidRPr="00E75356" w:rsidRDefault="00751E37" w:rsidP="00E75356">
      <w:pPr>
        <w:pStyle w:val="ListeParagraf"/>
        <w:tabs>
          <w:tab w:val="left" w:pos="851"/>
        </w:tabs>
        <w:spacing w:before="170"/>
        <w:ind w:left="0" w:right="293" w:firstLine="826"/>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2"/>
        </w:numPr>
        <w:autoSpaceDE w:val="0"/>
        <w:autoSpaceDN w:val="0"/>
        <w:spacing w:before="5" w:after="0" w:line="240" w:lineRule="auto"/>
        <w:ind w:left="0" w:right="134"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Yer değiştirme isteğinde bulunan norm kadro fazlası öğretmenlerin bilgileri kontrol </w:t>
      </w:r>
      <w:r w:rsidR="00751E37" w:rsidRPr="00E75356">
        <w:rPr>
          <w:rFonts w:ascii="Times New Roman" w:hAnsi="Times New Roman" w:cs="Times New Roman"/>
          <w:sz w:val="24"/>
          <w:szCs w:val="24"/>
        </w:rPr>
        <w:t>edilecek,</w:t>
      </w:r>
      <w:r w:rsidRPr="00E75356">
        <w:rPr>
          <w:rFonts w:ascii="Times New Roman" w:hAnsi="Times New Roman" w:cs="Times New Roman"/>
          <w:sz w:val="24"/>
          <w:szCs w:val="24"/>
        </w:rPr>
        <w:t xml:space="preserve"> v</w:t>
      </w:r>
      <w:r w:rsidR="00751E37" w:rsidRPr="00E75356">
        <w:rPr>
          <w:rFonts w:ascii="Times New Roman" w:hAnsi="Times New Roman" w:cs="Times New Roman"/>
          <w:sz w:val="24"/>
          <w:szCs w:val="24"/>
        </w:rPr>
        <w:t>arsa eksik ve yanlış bilgiler düzeltilecek</w:t>
      </w:r>
      <w:r w:rsidRPr="00E75356">
        <w:rPr>
          <w:rFonts w:ascii="Times New Roman" w:hAnsi="Times New Roman" w:cs="Times New Roman"/>
          <w:sz w:val="24"/>
          <w:szCs w:val="24"/>
        </w:rPr>
        <w:t xml:space="preserve"> tercihlerin başladığı tarihten önce </w:t>
      </w:r>
      <w:r w:rsidR="00751E37" w:rsidRPr="00E75356">
        <w:rPr>
          <w:rFonts w:ascii="Times New Roman" w:hAnsi="Times New Roman" w:cs="Times New Roman"/>
          <w:sz w:val="24"/>
          <w:szCs w:val="24"/>
        </w:rPr>
        <w:t>işlem tamamlanacaktır</w:t>
      </w:r>
      <w:r w:rsidRPr="00E75356">
        <w:rPr>
          <w:rFonts w:ascii="Times New Roman" w:hAnsi="Times New Roman" w:cs="Times New Roman"/>
          <w:sz w:val="24"/>
          <w:szCs w:val="24"/>
        </w:rPr>
        <w:t>.</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widowControl w:val="0"/>
        <w:numPr>
          <w:ilvl w:val="0"/>
          <w:numId w:val="2"/>
        </w:numPr>
        <w:autoSpaceDE w:val="0"/>
        <w:autoSpaceDN w:val="0"/>
        <w:spacing w:before="7" w:after="0" w:line="240" w:lineRule="auto"/>
        <w:ind w:left="0" w:right="138"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Ayrıca elektronik olarak yapılan öğretmen başvurularını İlçe Milli Eğitim Müdürlüğü olarak İlçe Milli Eğitim Müdürlüğünün MEM kullanıcı adı </w:t>
      </w:r>
      <w:r w:rsidR="004A7554">
        <w:rPr>
          <w:rFonts w:ascii="Times New Roman" w:hAnsi="Times New Roman" w:cs="Times New Roman"/>
          <w:sz w:val="24"/>
          <w:szCs w:val="24"/>
        </w:rPr>
        <w:t>ve şifreleri ile giriş yaparak;</w:t>
      </w:r>
    </w:p>
    <w:p w:rsidR="007F495A" w:rsidRPr="00E75356" w:rsidRDefault="007F495A" w:rsidP="00E75356">
      <w:pPr>
        <w:pStyle w:val="GvdeMetni"/>
        <w:spacing w:before="7"/>
        <w:ind w:left="426"/>
        <w:jc w:val="both"/>
      </w:pPr>
      <w:proofErr w:type="gramStart"/>
      <w:r w:rsidRPr="00E75356">
        <w:t>öğretmenlerin</w:t>
      </w:r>
      <w:proofErr w:type="gramEnd"/>
      <w:r w:rsidRPr="00E75356">
        <w:t xml:space="preserve"> başvuruları kontrol edilerek uygun olan başvurulara ilçe onayı verilecektir.</w:t>
      </w:r>
    </w:p>
    <w:p w:rsidR="00D01050" w:rsidRPr="00E75356" w:rsidRDefault="00D01050" w:rsidP="00E75356">
      <w:pPr>
        <w:widowControl w:val="0"/>
        <w:autoSpaceDE w:val="0"/>
        <w:autoSpaceDN w:val="0"/>
        <w:spacing w:after="0" w:line="240" w:lineRule="auto"/>
        <w:ind w:left="826" w:right="138"/>
        <w:jc w:val="both"/>
        <w:rPr>
          <w:rFonts w:ascii="Times New Roman" w:hAnsi="Times New Roman" w:cs="Times New Roman"/>
          <w:sz w:val="24"/>
          <w:szCs w:val="24"/>
        </w:rPr>
      </w:pPr>
    </w:p>
    <w:p w:rsidR="00D01050" w:rsidRPr="00E75356" w:rsidRDefault="00D01050" w:rsidP="00E75356">
      <w:pPr>
        <w:pStyle w:val="ListeParagraf"/>
        <w:widowControl w:val="0"/>
        <w:numPr>
          <w:ilvl w:val="0"/>
          <w:numId w:val="2"/>
        </w:numPr>
        <w:autoSpaceDE w:val="0"/>
        <w:autoSpaceDN w:val="0"/>
        <w:spacing w:after="0" w:line="240" w:lineRule="auto"/>
        <w:ind w:right="138"/>
        <w:jc w:val="both"/>
        <w:rPr>
          <w:rFonts w:ascii="Times New Roman" w:hAnsi="Times New Roman" w:cs="Times New Roman"/>
          <w:sz w:val="24"/>
          <w:szCs w:val="24"/>
        </w:rPr>
      </w:pPr>
      <w:r w:rsidRPr="00E75356">
        <w:rPr>
          <w:rFonts w:ascii="Times New Roman" w:hAnsi="Times New Roman" w:cs="Times New Roman"/>
          <w:sz w:val="24"/>
          <w:szCs w:val="24"/>
        </w:rPr>
        <w:t xml:space="preserve">Yukarıda belirtilen </w:t>
      </w:r>
      <w:proofErr w:type="gramStart"/>
      <w:r w:rsidRPr="00E75356">
        <w:rPr>
          <w:rFonts w:ascii="Times New Roman" w:hAnsi="Times New Roman" w:cs="Times New Roman"/>
          <w:sz w:val="24"/>
          <w:szCs w:val="24"/>
        </w:rPr>
        <w:t>kriterlere</w:t>
      </w:r>
      <w:proofErr w:type="gramEnd"/>
      <w:r w:rsidRPr="00E75356">
        <w:rPr>
          <w:rFonts w:ascii="Times New Roman" w:hAnsi="Times New Roman" w:cs="Times New Roman"/>
          <w:sz w:val="24"/>
          <w:szCs w:val="24"/>
        </w:rPr>
        <w:t xml:space="preserve"> uygun şekilde ilçe tarafından onaylanan tercih formlarının müdürlüğümüze mail yolu ile tek format halinde gönderilmesi için gerekli hassasiyetin gösterilmesi gerekmektedir.</w:t>
      </w:r>
    </w:p>
    <w:p w:rsidR="007F495A" w:rsidRPr="00E75356" w:rsidRDefault="007F495A" w:rsidP="00E75356">
      <w:pPr>
        <w:pStyle w:val="Balk1"/>
        <w:spacing w:before="1"/>
        <w:ind w:left="0"/>
        <w:jc w:val="both"/>
      </w:pPr>
    </w:p>
    <w:p w:rsidR="007F495A" w:rsidRPr="00E75356" w:rsidRDefault="007F495A" w:rsidP="00E75356">
      <w:pPr>
        <w:pStyle w:val="Balk1"/>
        <w:spacing w:before="1"/>
        <w:jc w:val="both"/>
        <w:rPr>
          <w:spacing w:val="-2"/>
        </w:rPr>
      </w:pPr>
      <w:r w:rsidRPr="00E75356">
        <w:t>G-</w:t>
      </w:r>
      <w:r w:rsidRPr="00E75356">
        <w:rPr>
          <w:spacing w:val="-7"/>
        </w:rPr>
        <w:t xml:space="preserve"> </w:t>
      </w:r>
      <w:r w:rsidRPr="00E75356">
        <w:t>KILAVUZDA</w:t>
      </w:r>
      <w:r w:rsidRPr="00E75356">
        <w:rPr>
          <w:spacing w:val="-6"/>
        </w:rPr>
        <w:t xml:space="preserve"> </w:t>
      </w:r>
      <w:r w:rsidRPr="00E75356">
        <w:t>YER</w:t>
      </w:r>
      <w:r w:rsidRPr="00E75356">
        <w:rPr>
          <w:spacing w:val="-11"/>
        </w:rPr>
        <w:t xml:space="preserve"> </w:t>
      </w:r>
      <w:r w:rsidRPr="00E75356">
        <w:t>ALMAYAN</w:t>
      </w:r>
      <w:r w:rsidRPr="00E75356">
        <w:rPr>
          <w:spacing w:val="-8"/>
        </w:rPr>
        <w:t xml:space="preserve"> </w:t>
      </w:r>
      <w:r w:rsidRPr="00E75356">
        <w:rPr>
          <w:spacing w:val="-2"/>
        </w:rPr>
        <w:t>HUSUSLAR</w:t>
      </w:r>
    </w:p>
    <w:p w:rsidR="007F495A" w:rsidRPr="00E75356" w:rsidRDefault="007F495A" w:rsidP="00E75356">
      <w:pPr>
        <w:pStyle w:val="Balk1"/>
        <w:spacing w:before="1"/>
        <w:jc w:val="both"/>
      </w:pPr>
    </w:p>
    <w:p w:rsidR="007F495A" w:rsidRPr="00E75356" w:rsidRDefault="007F495A" w:rsidP="00E75356">
      <w:pPr>
        <w:pStyle w:val="ListeParagraf"/>
        <w:widowControl w:val="0"/>
        <w:numPr>
          <w:ilvl w:val="0"/>
          <w:numId w:val="1"/>
        </w:numPr>
        <w:autoSpaceDE w:val="0"/>
        <w:autoSpaceDN w:val="0"/>
        <w:spacing w:before="170" w:after="0" w:line="240" w:lineRule="auto"/>
        <w:ind w:left="0" w:right="301"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İş bu</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kılavuzda yer</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almayan hususlar</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için</w:t>
      </w:r>
      <w:r w:rsidRPr="00E75356">
        <w:rPr>
          <w:rFonts w:ascii="Times New Roman" w:hAnsi="Times New Roman" w:cs="Times New Roman"/>
          <w:spacing w:val="-2"/>
          <w:sz w:val="24"/>
          <w:szCs w:val="24"/>
        </w:rPr>
        <w:t xml:space="preserve"> </w:t>
      </w:r>
      <w:r w:rsidRPr="00E75356">
        <w:rPr>
          <w:rFonts w:ascii="Times New Roman" w:hAnsi="Times New Roman" w:cs="Times New Roman"/>
          <w:sz w:val="24"/>
          <w:szCs w:val="24"/>
        </w:rPr>
        <w:t>A. İLGİLİ</w:t>
      </w:r>
      <w:r w:rsidRPr="00E75356">
        <w:rPr>
          <w:rFonts w:ascii="Times New Roman" w:hAnsi="Times New Roman" w:cs="Times New Roman"/>
          <w:spacing w:val="-3"/>
          <w:sz w:val="24"/>
          <w:szCs w:val="24"/>
        </w:rPr>
        <w:t xml:space="preserve"> </w:t>
      </w:r>
      <w:r w:rsidRPr="00E75356">
        <w:rPr>
          <w:rFonts w:ascii="Times New Roman" w:hAnsi="Times New Roman" w:cs="Times New Roman"/>
          <w:sz w:val="24"/>
          <w:szCs w:val="24"/>
        </w:rPr>
        <w:t>MEVZUAT</w:t>
      </w:r>
      <w:r w:rsidRPr="00E75356">
        <w:rPr>
          <w:rFonts w:ascii="Times New Roman" w:hAnsi="Times New Roman" w:cs="Times New Roman"/>
          <w:spacing w:val="-3"/>
          <w:sz w:val="24"/>
          <w:szCs w:val="24"/>
        </w:rPr>
        <w:t xml:space="preserve"> </w:t>
      </w:r>
      <w:r w:rsidRPr="00E75356">
        <w:rPr>
          <w:rFonts w:ascii="Times New Roman" w:hAnsi="Times New Roman" w:cs="Times New Roman"/>
          <w:sz w:val="24"/>
          <w:szCs w:val="24"/>
        </w:rPr>
        <w:t xml:space="preserve">bölümünde yer alan mevzuat hükümleri ile Bakanlığımızca yayınlanan genelge ve yazılardan </w:t>
      </w:r>
      <w:r w:rsidRPr="00E75356">
        <w:rPr>
          <w:rFonts w:ascii="Times New Roman" w:hAnsi="Times New Roman" w:cs="Times New Roman"/>
          <w:spacing w:val="-2"/>
          <w:sz w:val="24"/>
          <w:szCs w:val="24"/>
        </w:rPr>
        <w:t>yararlanılacaktır.</w:t>
      </w:r>
    </w:p>
    <w:p w:rsidR="007F495A" w:rsidRPr="00E75356" w:rsidRDefault="007F495A" w:rsidP="00E75356">
      <w:pPr>
        <w:pStyle w:val="ListeParagraf"/>
        <w:widowControl w:val="0"/>
        <w:numPr>
          <w:ilvl w:val="0"/>
          <w:numId w:val="1"/>
        </w:numPr>
        <w:autoSpaceDE w:val="0"/>
        <w:autoSpaceDN w:val="0"/>
        <w:spacing w:before="1" w:after="0" w:line="240" w:lineRule="auto"/>
        <w:ind w:left="0" w:right="295" w:firstLine="826"/>
        <w:contextualSpacing w:val="0"/>
        <w:jc w:val="both"/>
        <w:rPr>
          <w:rFonts w:ascii="Times New Roman" w:hAnsi="Times New Roman" w:cs="Times New Roman"/>
          <w:sz w:val="24"/>
          <w:szCs w:val="24"/>
        </w:rPr>
      </w:pPr>
      <w:r w:rsidRPr="00E75356">
        <w:rPr>
          <w:rFonts w:ascii="Times New Roman" w:hAnsi="Times New Roman" w:cs="Times New Roman"/>
          <w:sz w:val="24"/>
          <w:szCs w:val="24"/>
        </w:rPr>
        <w:t>Kılavuz ve</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ekleri ile</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ilgili güncellemeler</w:t>
      </w:r>
      <w:r w:rsidRPr="00E75356">
        <w:rPr>
          <w:rFonts w:ascii="Times New Roman" w:hAnsi="Times New Roman" w:cs="Times New Roman"/>
          <w:spacing w:val="-1"/>
          <w:sz w:val="24"/>
          <w:szCs w:val="24"/>
        </w:rPr>
        <w:t xml:space="preserve"> </w:t>
      </w:r>
      <w:r w:rsidRPr="00E75356">
        <w:rPr>
          <w:rFonts w:ascii="Times New Roman" w:hAnsi="Times New Roman" w:cs="Times New Roman"/>
          <w:sz w:val="24"/>
          <w:szCs w:val="24"/>
        </w:rPr>
        <w:t>ilgililerce Müdürlüğümüz resmî internet sitesinden takip edilecektir.</w:t>
      </w:r>
    </w:p>
    <w:p w:rsidR="007F495A" w:rsidRPr="00E75356" w:rsidRDefault="007F495A" w:rsidP="00E75356">
      <w:pPr>
        <w:pStyle w:val="ListeParagraf"/>
        <w:tabs>
          <w:tab w:val="left" w:pos="1189"/>
        </w:tabs>
        <w:ind w:right="138"/>
        <w:jc w:val="both"/>
        <w:rPr>
          <w:rFonts w:ascii="Times New Roman" w:hAnsi="Times New Roman" w:cs="Times New Roman"/>
          <w:sz w:val="24"/>
          <w:szCs w:val="24"/>
        </w:rPr>
      </w:pPr>
    </w:p>
    <w:p w:rsidR="007F495A" w:rsidRPr="00E75356" w:rsidRDefault="00E75356" w:rsidP="00E75356">
      <w:pPr>
        <w:pStyle w:val="ListeParagraf"/>
        <w:tabs>
          <w:tab w:val="left" w:pos="1189"/>
        </w:tabs>
        <w:ind w:right="138" w:hanging="1047"/>
        <w:jc w:val="both"/>
        <w:rPr>
          <w:rFonts w:ascii="Times New Roman" w:hAnsi="Times New Roman" w:cs="Times New Roman"/>
          <w:b/>
          <w:sz w:val="24"/>
          <w:szCs w:val="24"/>
        </w:rPr>
      </w:pPr>
      <w:r>
        <w:rPr>
          <w:rFonts w:ascii="Times New Roman" w:hAnsi="Times New Roman" w:cs="Times New Roman"/>
          <w:b/>
          <w:sz w:val="24"/>
          <w:szCs w:val="24"/>
        </w:rPr>
        <w:t xml:space="preserve">        </w:t>
      </w:r>
      <w:r w:rsidR="007F495A" w:rsidRPr="00E75356">
        <w:rPr>
          <w:rFonts w:ascii="Times New Roman" w:hAnsi="Times New Roman" w:cs="Times New Roman"/>
          <w:b/>
          <w:sz w:val="24"/>
          <w:szCs w:val="24"/>
        </w:rPr>
        <w:t>H- ATAMALAR ve DİĞER HUSUSLAR</w:t>
      </w:r>
    </w:p>
    <w:p w:rsidR="007F495A" w:rsidRPr="00E75356" w:rsidRDefault="007F495A" w:rsidP="00E75356">
      <w:pPr>
        <w:pStyle w:val="ListeParagraf"/>
        <w:tabs>
          <w:tab w:val="left" w:pos="1189"/>
        </w:tabs>
        <w:ind w:right="138"/>
        <w:jc w:val="both"/>
        <w:rPr>
          <w:rFonts w:ascii="Times New Roman" w:hAnsi="Times New Roman" w:cs="Times New Roman"/>
          <w:sz w:val="24"/>
          <w:szCs w:val="24"/>
        </w:rPr>
      </w:pPr>
    </w:p>
    <w:p w:rsidR="007F495A" w:rsidRPr="00E75356" w:rsidRDefault="007F495A" w:rsidP="00E75356">
      <w:pPr>
        <w:pStyle w:val="Balk2"/>
        <w:numPr>
          <w:ilvl w:val="0"/>
          <w:numId w:val="7"/>
        </w:numPr>
        <w:tabs>
          <w:tab w:val="left" w:pos="851"/>
        </w:tabs>
        <w:spacing w:before="1"/>
        <w:ind w:left="0" w:firstLine="851"/>
      </w:pPr>
      <w:r w:rsidRPr="00E75356">
        <w:rPr>
          <w:b w:val="0"/>
        </w:rPr>
        <w:t>Atamalar hizmet puanı üstünlüğüne göre yapılacaktır.  Hizmet puanının eşitliği halinde sırasıyla; öğretmenlikteki hizmet süresi daha fazla olana, öğretmenliğe daha önce başlayana öncelik verilecek; eşitliğin devamı hâlinde ise atanacak öğretmen bilgisayar kurası ile belirlenecektir</w:t>
      </w:r>
      <w:r w:rsidRPr="00E75356">
        <w:t xml:space="preserve">. </w:t>
      </w:r>
      <w:r w:rsidRPr="00E75356">
        <w:rPr>
          <w:b w:val="0"/>
        </w:rPr>
        <w:t>Atama sonuçları http://</w:t>
      </w:r>
      <w:r w:rsidR="00D01050" w:rsidRPr="00E75356">
        <w:rPr>
          <w:b w:val="0"/>
        </w:rPr>
        <w:t>sakarya</w:t>
      </w:r>
      <w:r w:rsidRPr="00E75356">
        <w:rPr>
          <w:b w:val="0"/>
        </w:rPr>
        <w:t>.meb.gov.tr adresinde yayınlanacaktır</w:t>
      </w:r>
      <w:r w:rsidRPr="00E75356">
        <w:t>. Norm kadro fazlası olarak görev yerleri değiştirilen öğretmenlerin atamaları kesinlikle iptal edilmeyecektir.</w:t>
      </w:r>
    </w:p>
    <w:p w:rsidR="007F495A" w:rsidRPr="00E75356" w:rsidRDefault="007F495A" w:rsidP="00E75356">
      <w:pPr>
        <w:pStyle w:val="Balk2"/>
        <w:tabs>
          <w:tab w:val="left" w:pos="851"/>
        </w:tabs>
        <w:spacing w:before="1"/>
        <w:ind w:left="851" w:firstLine="0"/>
      </w:pPr>
    </w:p>
    <w:p w:rsidR="007F495A" w:rsidRPr="004A7554" w:rsidRDefault="007F495A" w:rsidP="00E75356">
      <w:pPr>
        <w:pStyle w:val="ListeParagraf"/>
        <w:widowControl w:val="0"/>
        <w:numPr>
          <w:ilvl w:val="0"/>
          <w:numId w:val="7"/>
        </w:numPr>
        <w:tabs>
          <w:tab w:val="left" w:pos="851"/>
        </w:tabs>
        <w:autoSpaceDE w:val="0"/>
        <w:autoSpaceDN w:val="0"/>
        <w:spacing w:before="4" w:after="0" w:line="240" w:lineRule="auto"/>
        <w:ind w:left="0" w:right="137" w:firstLine="829"/>
        <w:contextualSpacing w:val="0"/>
        <w:jc w:val="both"/>
        <w:rPr>
          <w:rFonts w:ascii="Times New Roman" w:hAnsi="Times New Roman" w:cs="Times New Roman"/>
          <w:b/>
          <w:color w:val="000000" w:themeColor="text1"/>
          <w:sz w:val="24"/>
          <w:szCs w:val="24"/>
        </w:rPr>
      </w:pPr>
      <w:r w:rsidRPr="004A7554">
        <w:rPr>
          <w:rFonts w:ascii="Times New Roman" w:hAnsi="Times New Roman" w:cs="Times New Roman"/>
          <w:b/>
          <w:sz w:val="24"/>
          <w:szCs w:val="24"/>
        </w:rPr>
        <w:t xml:space="preserve">Gerçek dışı beyanla tercihte bulunanların atamaları yapılmayacak, yapılsa bile iptal edilecektir. Sorumluluk öncelikle tercihte bulunacak öğretmenin, sonra da başvuruları kontrol/onay yetkisine sahip eğitim kurumu ve ilçe yöneticilerine aittir. Ayrıca başvurularla ilgili iş ve işlemlerin takvim doğrultusunda tam, doğru ve zamanında gerçekleşmesinden eğitim kurumu müdürlükleri ve ilçe milli eğitim müdürlükleri 1.derecede </w:t>
      </w:r>
      <w:r w:rsidRPr="004A7554">
        <w:rPr>
          <w:rFonts w:ascii="Times New Roman" w:hAnsi="Times New Roman" w:cs="Times New Roman"/>
          <w:b/>
          <w:color w:val="000000" w:themeColor="text1"/>
          <w:sz w:val="24"/>
          <w:szCs w:val="24"/>
        </w:rPr>
        <w:t xml:space="preserve">sorumlu olacaktır. </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GvdeMetni"/>
        <w:numPr>
          <w:ilvl w:val="0"/>
          <w:numId w:val="7"/>
        </w:numPr>
        <w:spacing w:before="5"/>
        <w:ind w:left="0" w:firstLine="829"/>
        <w:jc w:val="both"/>
      </w:pPr>
      <w:proofErr w:type="gramStart"/>
      <w:r w:rsidRPr="00E75356">
        <w:lastRenderedPageBreak/>
        <w:t>Duyuru ve başvuru süresi içinde Bakanlığımızca planlanan farklı atamalar olması durumunda ya da duyuruda eksik bilgi nedeniyle değişiklik yapılması halinde ihtiyaç olan okullara ait listelerde güncelleme yapılabileceği göz önünde bulundurularak Müdürlüğümüzün https://</w:t>
      </w:r>
      <w:r w:rsidR="004A7554">
        <w:t>sakarya</w:t>
      </w:r>
      <w:r w:rsidRPr="00E75356">
        <w:t xml:space="preserve">.meb.gov.tr adresindeki "Duyurular" bölümü öğretmenler, eğitim kurumu müdürlükleri ile ilçe milli eğitim müdürlüklerince takip edilecektir. </w:t>
      </w:r>
      <w:proofErr w:type="gramEnd"/>
      <w:r w:rsidRPr="00E75356">
        <w:t>Başvuru süresi içinde yer alan güncellemelerin dikkate alınmaması sonucu oluşan mağduriyetler ilgililerin sorumluluğunda olacaktır.</w:t>
      </w:r>
    </w:p>
    <w:p w:rsidR="007F495A" w:rsidRPr="00E75356" w:rsidRDefault="007F495A" w:rsidP="00E75356">
      <w:pPr>
        <w:pStyle w:val="GvdeMetni"/>
        <w:spacing w:before="5"/>
        <w:ind w:left="829"/>
        <w:jc w:val="both"/>
      </w:pPr>
    </w:p>
    <w:p w:rsidR="007F495A" w:rsidRPr="00E75356" w:rsidRDefault="007F495A" w:rsidP="00E75356">
      <w:pPr>
        <w:pStyle w:val="ListeParagraf"/>
        <w:widowControl w:val="0"/>
        <w:numPr>
          <w:ilvl w:val="0"/>
          <w:numId w:val="7"/>
        </w:numPr>
        <w:autoSpaceDE w:val="0"/>
        <w:autoSpaceDN w:val="0"/>
        <w:spacing w:after="0" w:line="240" w:lineRule="auto"/>
        <w:ind w:left="0" w:right="135" w:firstLine="829"/>
        <w:contextualSpacing w:val="0"/>
        <w:jc w:val="both"/>
        <w:rPr>
          <w:rFonts w:ascii="Times New Roman" w:hAnsi="Times New Roman" w:cs="Times New Roman"/>
          <w:sz w:val="24"/>
          <w:szCs w:val="24"/>
        </w:rPr>
      </w:pPr>
      <w:r w:rsidRPr="00E75356">
        <w:rPr>
          <w:rFonts w:ascii="Times New Roman" w:hAnsi="Times New Roman" w:cs="Times New Roman"/>
          <w:sz w:val="24"/>
          <w:szCs w:val="24"/>
        </w:rPr>
        <w:t>Bakanlığımızca herhangi bir atama veya yer değiştirme takvimi yayınlanması, duyuruyu etkileyecek mevzuat değişikliği olması durumunda yer değiştirme işlemleri Valiliğimizce iptal edilebilecek ya da ertelenebilecektir.</w:t>
      </w: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7F495A" w:rsidP="00E75356">
      <w:pPr>
        <w:pStyle w:val="ListeParagraf"/>
        <w:jc w:val="both"/>
        <w:rPr>
          <w:rFonts w:ascii="Times New Roman" w:hAnsi="Times New Roman" w:cs="Times New Roman"/>
          <w:sz w:val="24"/>
          <w:szCs w:val="24"/>
        </w:rPr>
      </w:pPr>
    </w:p>
    <w:p w:rsidR="007F495A" w:rsidRPr="00E75356" w:rsidRDefault="00D01050" w:rsidP="00E75356">
      <w:pPr>
        <w:pStyle w:val="ListeParagraf"/>
        <w:widowControl w:val="0"/>
        <w:numPr>
          <w:ilvl w:val="0"/>
          <w:numId w:val="7"/>
        </w:numPr>
        <w:autoSpaceDE w:val="0"/>
        <w:autoSpaceDN w:val="0"/>
        <w:spacing w:after="0" w:line="240" w:lineRule="auto"/>
        <w:ind w:left="0" w:right="138" w:firstLine="829"/>
        <w:contextualSpacing w:val="0"/>
        <w:jc w:val="both"/>
        <w:rPr>
          <w:rFonts w:ascii="Times New Roman" w:hAnsi="Times New Roman" w:cs="Times New Roman"/>
          <w:sz w:val="24"/>
          <w:szCs w:val="24"/>
        </w:rPr>
      </w:pPr>
      <w:r w:rsidRPr="00E75356">
        <w:rPr>
          <w:rFonts w:ascii="Times New Roman" w:hAnsi="Times New Roman" w:cs="Times New Roman"/>
          <w:sz w:val="24"/>
          <w:szCs w:val="24"/>
        </w:rPr>
        <w:t xml:space="preserve">İlişik kesme </w:t>
      </w:r>
      <w:r w:rsidR="007F495A" w:rsidRPr="00E75356">
        <w:rPr>
          <w:rFonts w:ascii="Times New Roman" w:hAnsi="Times New Roman" w:cs="Times New Roman"/>
          <w:sz w:val="24"/>
          <w:szCs w:val="24"/>
        </w:rPr>
        <w:t>işlemleri yarıyıl tatilinde</w:t>
      </w:r>
      <w:r w:rsidRPr="00E75356">
        <w:rPr>
          <w:rFonts w:ascii="Times New Roman" w:hAnsi="Times New Roman" w:cs="Times New Roman"/>
          <w:sz w:val="24"/>
          <w:szCs w:val="24"/>
        </w:rPr>
        <w:t xml:space="preserve"> görev yaptıkları eğitim kurumundan </w:t>
      </w:r>
      <w:r w:rsidR="007F495A" w:rsidRPr="00E75356">
        <w:rPr>
          <w:rFonts w:ascii="Times New Roman" w:hAnsi="Times New Roman" w:cs="Times New Roman"/>
          <w:sz w:val="24"/>
          <w:szCs w:val="24"/>
        </w:rPr>
        <w:t xml:space="preserve">yapılacak olup </w:t>
      </w:r>
      <w:r w:rsidR="007F495A" w:rsidRPr="00E75356">
        <w:rPr>
          <w:rFonts w:ascii="Times New Roman" w:hAnsi="Times New Roman" w:cs="Times New Roman"/>
          <w:b/>
          <w:sz w:val="24"/>
          <w:szCs w:val="24"/>
        </w:rPr>
        <w:t xml:space="preserve">en geç 8 Şubat </w:t>
      </w:r>
      <w:r w:rsidRPr="00E75356">
        <w:rPr>
          <w:rFonts w:ascii="Times New Roman" w:hAnsi="Times New Roman" w:cs="Times New Roman"/>
          <w:b/>
          <w:sz w:val="24"/>
          <w:szCs w:val="24"/>
        </w:rPr>
        <w:t>2025</w:t>
      </w:r>
      <w:r w:rsidRPr="00E75356">
        <w:rPr>
          <w:rFonts w:ascii="Times New Roman" w:hAnsi="Times New Roman" w:cs="Times New Roman"/>
          <w:sz w:val="24"/>
          <w:szCs w:val="24"/>
        </w:rPr>
        <w:t xml:space="preserve"> tarihinde başlamak kaydıyla </w:t>
      </w:r>
      <w:r w:rsidR="007F495A" w:rsidRPr="00E75356">
        <w:rPr>
          <w:rFonts w:ascii="Times New Roman" w:hAnsi="Times New Roman" w:cs="Times New Roman"/>
          <w:sz w:val="24"/>
          <w:szCs w:val="24"/>
        </w:rPr>
        <w:t>yapılması gerekmektedir.</w:t>
      </w:r>
    </w:p>
    <w:p w:rsidR="001D7DA9" w:rsidRDefault="001D7DA9"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r>
        <w:rPr>
          <w:rFonts w:ascii="Times New Roman" w:hAnsi="Times New Roman" w:cs="Times New Roman"/>
          <w:sz w:val="24"/>
          <w:szCs w:val="24"/>
        </w:rPr>
        <w:t>TABLO-I son sayfadadır.</w:t>
      </w: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091FEE" w:rsidRDefault="00091FEE"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E75356" w:rsidRDefault="00E75356" w:rsidP="00E75356">
      <w:pPr>
        <w:jc w:val="both"/>
        <w:rPr>
          <w:rFonts w:ascii="Times New Roman" w:hAnsi="Times New Roman" w:cs="Times New Roman"/>
          <w:sz w:val="24"/>
          <w:szCs w:val="24"/>
        </w:rPr>
      </w:pPr>
    </w:p>
    <w:p w:rsidR="00091FEE" w:rsidRDefault="00091FEE" w:rsidP="00091FEE">
      <w:pPr>
        <w:ind w:firstLine="708"/>
        <w:rPr>
          <w:rFonts w:ascii="Arial" w:eastAsia="Times New Roman" w:hAnsi="Arial" w:cs="Arial"/>
          <w:b/>
          <w:color w:val="212529"/>
          <w:sz w:val="21"/>
          <w:szCs w:val="21"/>
          <w:lang w:eastAsia="tr-TR"/>
        </w:rPr>
      </w:pPr>
      <w:r w:rsidRPr="00887316">
        <w:rPr>
          <w:rFonts w:ascii="Arial" w:eastAsia="Times New Roman" w:hAnsi="Arial" w:cs="Arial"/>
          <w:b/>
          <w:color w:val="212529"/>
          <w:sz w:val="21"/>
          <w:szCs w:val="21"/>
          <w:lang w:eastAsia="tr-TR"/>
        </w:rPr>
        <w:t>Norm fazlası olarak belirlenen öğretmenlere eğitim kurumu müdürü tarafından (İlçe kadrosundaki öğretmenlere ise ilçe milli eğitim müdürlüklerince) aşağıdaki şekilde tebliğ edilecektir.</w:t>
      </w:r>
    </w:p>
    <w:p w:rsidR="00091FEE" w:rsidRDefault="00091FEE" w:rsidP="00091FEE">
      <w:pPr>
        <w:ind w:firstLine="708"/>
        <w:rPr>
          <w:rFonts w:ascii="Arial" w:eastAsia="Times New Roman" w:hAnsi="Arial" w:cs="Arial"/>
          <w:b/>
          <w:color w:val="212529"/>
          <w:sz w:val="21"/>
          <w:szCs w:val="21"/>
          <w:lang w:eastAsia="tr-TR"/>
        </w:rPr>
      </w:pPr>
    </w:p>
    <w:p w:rsidR="00091FEE" w:rsidRPr="00887316" w:rsidRDefault="00091FEE" w:rsidP="00091FEE">
      <w:pPr>
        <w:ind w:firstLine="708"/>
        <w:rPr>
          <w:rFonts w:ascii="Arial" w:eastAsia="Times New Roman" w:hAnsi="Arial" w:cs="Arial"/>
          <w:b/>
          <w:color w:val="212529"/>
          <w:sz w:val="21"/>
          <w:szCs w:val="21"/>
          <w:lang w:eastAsia="tr-TR"/>
        </w:rPr>
      </w:pPr>
      <w:r>
        <w:rPr>
          <w:rFonts w:ascii="Times New Roman" w:hAnsi="Times New Roman" w:cs="Times New Roman"/>
          <w:sz w:val="24"/>
          <w:szCs w:val="24"/>
        </w:rPr>
        <w:t>TABLO-I</w:t>
      </w:r>
    </w:p>
    <w:p w:rsidR="00E75356" w:rsidRDefault="00E75356" w:rsidP="00E75356">
      <w:pPr>
        <w:ind w:firstLine="708"/>
        <w:rPr>
          <w:rFonts w:ascii="Arial" w:eastAsia="Times New Roman" w:hAnsi="Arial" w:cs="Arial"/>
          <w:b/>
          <w:color w:val="212529"/>
          <w:sz w:val="21"/>
          <w:szCs w:val="21"/>
          <w:lang w:eastAsia="tr-TR"/>
        </w:rPr>
      </w:pPr>
    </w:p>
    <w:p w:rsidR="00091FEE" w:rsidRPr="00AA15E4" w:rsidRDefault="00091FEE" w:rsidP="00E75356">
      <w:pPr>
        <w:ind w:firstLine="708"/>
      </w:pPr>
    </w:p>
    <w:tbl>
      <w:tblPr>
        <w:tblStyle w:val="TabloKlavuzu"/>
        <w:tblW w:w="12107" w:type="dxa"/>
        <w:tblInd w:w="-929" w:type="dxa"/>
        <w:tblLook w:val="04A0" w:firstRow="1" w:lastRow="0" w:firstColumn="1" w:lastColumn="0" w:noHBand="0" w:noVBand="1"/>
      </w:tblPr>
      <w:tblGrid>
        <w:gridCol w:w="12107"/>
      </w:tblGrid>
      <w:tr w:rsidR="00E75356" w:rsidRPr="00AA15E4" w:rsidTr="00091FEE">
        <w:trPr>
          <w:trHeight w:val="3961"/>
        </w:trPr>
        <w:tc>
          <w:tcPr>
            <w:tcW w:w="12107" w:type="dxa"/>
          </w:tcPr>
          <w:p w:rsidR="00E75356" w:rsidRDefault="00E75356" w:rsidP="00204EBC">
            <w:pPr>
              <w:pStyle w:val="NormalWeb"/>
              <w:shd w:val="clear" w:color="auto" w:fill="FFFFFF"/>
              <w:spacing w:before="0" w:beforeAutospacing="0" w:after="0" w:afterAutospacing="0"/>
              <w:jc w:val="center"/>
              <w:rPr>
                <w:rFonts w:ascii="Arial" w:hAnsi="Arial" w:cs="Arial"/>
                <w:b/>
                <w:color w:val="212529"/>
                <w:sz w:val="21"/>
                <w:szCs w:val="21"/>
              </w:rPr>
            </w:pPr>
          </w:p>
          <w:p w:rsidR="00E75356" w:rsidRDefault="00E75356" w:rsidP="00091FEE">
            <w:pPr>
              <w:pStyle w:val="NormalWeb"/>
              <w:shd w:val="clear" w:color="auto" w:fill="FFFFFF"/>
              <w:spacing w:before="0" w:beforeAutospacing="0" w:after="0" w:afterAutospacing="0"/>
              <w:jc w:val="center"/>
              <w:rPr>
                <w:rFonts w:ascii="Arial" w:hAnsi="Arial" w:cs="Arial"/>
                <w:b/>
                <w:color w:val="212529"/>
                <w:sz w:val="21"/>
                <w:szCs w:val="21"/>
              </w:rPr>
            </w:pPr>
            <w:r w:rsidRPr="00CF10EB">
              <w:rPr>
                <w:rFonts w:ascii="Arial" w:hAnsi="Arial" w:cs="Arial"/>
                <w:b/>
                <w:color w:val="212529"/>
                <w:sz w:val="21"/>
                <w:szCs w:val="21"/>
              </w:rPr>
              <w:t>NORM FAZLASI DUYURUSU TEBLİĞ/TEBELLÜĞ BELGESİ</w:t>
            </w:r>
          </w:p>
          <w:p w:rsidR="00E75356" w:rsidRDefault="00E75356" w:rsidP="00091FEE">
            <w:pPr>
              <w:pStyle w:val="NormalWeb"/>
              <w:shd w:val="clear" w:color="auto" w:fill="FFFFFF"/>
              <w:spacing w:before="0" w:beforeAutospacing="0" w:after="0" w:afterAutospacing="0"/>
              <w:jc w:val="center"/>
              <w:rPr>
                <w:rFonts w:ascii="Arial" w:hAnsi="Arial" w:cs="Arial"/>
                <w:b/>
                <w:color w:val="212529"/>
                <w:sz w:val="21"/>
                <w:szCs w:val="21"/>
              </w:rPr>
            </w:pPr>
          </w:p>
          <w:p w:rsidR="00E75356" w:rsidRPr="00CF10EB" w:rsidRDefault="00E75356" w:rsidP="00091FEE">
            <w:pPr>
              <w:pStyle w:val="NormalWeb"/>
              <w:shd w:val="clear" w:color="auto" w:fill="FFFFFF"/>
              <w:spacing w:before="0" w:beforeAutospacing="0" w:after="0" w:afterAutospacing="0"/>
              <w:jc w:val="center"/>
              <w:rPr>
                <w:rFonts w:ascii="Arial" w:hAnsi="Arial" w:cs="Arial"/>
                <w:b/>
                <w:color w:val="212529"/>
                <w:sz w:val="21"/>
                <w:szCs w:val="21"/>
              </w:rPr>
            </w:pPr>
          </w:p>
          <w:p w:rsidR="00E75356" w:rsidRPr="000A5432"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proofErr w:type="gramStart"/>
            <w:r>
              <w:rPr>
                <w:rFonts w:ascii="Arial" w:hAnsi="Arial" w:cs="Arial"/>
                <w:color w:val="212529"/>
                <w:sz w:val="21"/>
                <w:szCs w:val="21"/>
              </w:rPr>
              <w:t>…….</w:t>
            </w:r>
            <w:proofErr w:type="gramEnd"/>
            <w:r>
              <w:rPr>
                <w:rFonts w:ascii="Arial" w:hAnsi="Arial" w:cs="Arial"/>
                <w:color w:val="212529"/>
                <w:sz w:val="21"/>
                <w:szCs w:val="21"/>
              </w:rPr>
              <w:t xml:space="preserve">/11/2024 </w:t>
            </w:r>
            <w:r w:rsidRPr="000A5432">
              <w:rPr>
                <w:rFonts w:ascii="Arial" w:hAnsi="Arial" w:cs="Arial"/>
                <w:color w:val="212529"/>
                <w:sz w:val="21"/>
                <w:szCs w:val="21"/>
              </w:rPr>
              <w:t xml:space="preserve"> tarihli norm kadro tespit çizelgesi ve ilgili mevzuat esas alınarak yapılan değerlendirme sonucu okul/kurumumuzda norm fazlası olduğunuz tespit edilmiştir. İş bu </w:t>
            </w:r>
            <w:proofErr w:type="gramStart"/>
            <w:r w:rsidRPr="000A5432">
              <w:rPr>
                <w:rFonts w:ascii="Arial" w:hAnsi="Arial" w:cs="Arial"/>
                <w:color w:val="212529"/>
                <w:sz w:val="21"/>
                <w:szCs w:val="21"/>
              </w:rPr>
              <w:t>tutanak</w:t>
            </w:r>
            <w:r>
              <w:rPr>
                <w:rFonts w:ascii="Arial" w:hAnsi="Arial" w:cs="Arial"/>
                <w:color w:val="212529"/>
                <w:sz w:val="21"/>
                <w:szCs w:val="21"/>
              </w:rPr>
              <w:t xml:space="preserve">  …</w:t>
            </w:r>
            <w:proofErr w:type="gramEnd"/>
            <w:r>
              <w:rPr>
                <w:rFonts w:ascii="Arial" w:hAnsi="Arial" w:cs="Arial"/>
                <w:color w:val="212529"/>
                <w:sz w:val="21"/>
                <w:szCs w:val="21"/>
              </w:rPr>
              <w:t xml:space="preserve"> </w:t>
            </w:r>
            <w:proofErr w:type="gramStart"/>
            <w:r>
              <w:rPr>
                <w:rFonts w:ascii="Arial" w:hAnsi="Arial" w:cs="Arial"/>
                <w:color w:val="212529"/>
                <w:sz w:val="21"/>
                <w:szCs w:val="21"/>
              </w:rPr>
              <w:t>….</w:t>
            </w:r>
            <w:proofErr w:type="gramEnd"/>
            <w:r w:rsidRPr="000A5432">
              <w:rPr>
                <w:rFonts w:ascii="Arial" w:hAnsi="Arial" w:cs="Arial"/>
                <w:color w:val="212529"/>
                <w:sz w:val="21"/>
                <w:szCs w:val="21"/>
              </w:rPr>
              <w:t>/</w:t>
            </w:r>
            <w:r>
              <w:rPr>
                <w:rFonts w:ascii="Arial" w:hAnsi="Arial" w:cs="Arial"/>
                <w:color w:val="212529"/>
                <w:sz w:val="21"/>
                <w:szCs w:val="21"/>
              </w:rPr>
              <w:t>11</w:t>
            </w:r>
            <w:r w:rsidRPr="000A5432">
              <w:rPr>
                <w:rFonts w:ascii="Arial" w:hAnsi="Arial" w:cs="Arial"/>
                <w:color w:val="212529"/>
                <w:sz w:val="21"/>
                <w:szCs w:val="21"/>
              </w:rPr>
              <w:t>/202</w:t>
            </w:r>
            <w:r>
              <w:rPr>
                <w:rFonts w:ascii="Arial" w:hAnsi="Arial" w:cs="Arial"/>
                <w:color w:val="212529"/>
                <w:sz w:val="21"/>
                <w:szCs w:val="21"/>
              </w:rPr>
              <w:t>4</w:t>
            </w:r>
            <w:r w:rsidRPr="000A5432">
              <w:rPr>
                <w:rFonts w:ascii="Arial" w:hAnsi="Arial" w:cs="Arial"/>
                <w:color w:val="212529"/>
                <w:sz w:val="21"/>
                <w:szCs w:val="21"/>
              </w:rPr>
              <w:t xml:space="preserve"> tarihinde imza altına alınmıştır.</w:t>
            </w:r>
          </w:p>
          <w:p w:rsidR="00E75356"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p>
          <w:p w:rsidR="00E75356"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p>
          <w:p w:rsidR="00E75356" w:rsidRPr="000A5432"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r w:rsidRPr="000A5432">
              <w:rPr>
                <w:rFonts w:ascii="Arial" w:hAnsi="Arial" w:cs="Arial"/>
                <w:color w:val="212529"/>
                <w:sz w:val="21"/>
                <w:szCs w:val="21"/>
              </w:rPr>
              <w:t>TEBLİĞ EDEN                                                                                         TEBELLÜĞ EDEN</w:t>
            </w:r>
          </w:p>
          <w:p w:rsidR="00E75356" w:rsidRPr="000A5432"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proofErr w:type="gramStart"/>
            <w:r w:rsidRPr="000A5432">
              <w:rPr>
                <w:rFonts w:ascii="Arial" w:hAnsi="Arial" w:cs="Arial"/>
                <w:color w:val="212529"/>
                <w:sz w:val="21"/>
                <w:szCs w:val="21"/>
              </w:rPr>
              <w:t>…………………</w:t>
            </w:r>
            <w:proofErr w:type="gramEnd"/>
            <w:r w:rsidRPr="000A5432">
              <w:rPr>
                <w:rFonts w:ascii="Arial" w:hAnsi="Arial" w:cs="Arial"/>
                <w:color w:val="212529"/>
                <w:sz w:val="21"/>
                <w:szCs w:val="21"/>
              </w:rPr>
              <w:t xml:space="preserve">                                                                                </w:t>
            </w:r>
            <w:r>
              <w:rPr>
                <w:rFonts w:ascii="Arial" w:hAnsi="Arial" w:cs="Arial"/>
                <w:color w:val="212529"/>
                <w:sz w:val="21"/>
                <w:szCs w:val="21"/>
              </w:rPr>
              <w:t xml:space="preserve">       </w:t>
            </w:r>
            <w:proofErr w:type="gramStart"/>
            <w:r w:rsidRPr="000A5432">
              <w:rPr>
                <w:rFonts w:ascii="Arial" w:hAnsi="Arial" w:cs="Arial"/>
                <w:color w:val="212529"/>
                <w:sz w:val="21"/>
                <w:szCs w:val="21"/>
              </w:rPr>
              <w:t>…………………………</w:t>
            </w:r>
            <w:proofErr w:type="gramEnd"/>
          </w:p>
          <w:p w:rsidR="00E75356"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p>
          <w:p w:rsidR="00E75356"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r w:rsidRPr="000A5432">
              <w:rPr>
                <w:rFonts w:ascii="Arial" w:hAnsi="Arial" w:cs="Arial"/>
                <w:color w:val="212529"/>
                <w:sz w:val="21"/>
                <w:szCs w:val="21"/>
              </w:rPr>
              <w:t xml:space="preserve">Okul/Kurum Müdürü                                                                                     </w:t>
            </w:r>
            <w:proofErr w:type="gramStart"/>
            <w:r w:rsidRPr="000A5432">
              <w:rPr>
                <w:rFonts w:ascii="Arial" w:hAnsi="Arial" w:cs="Arial"/>
                <w:color w:val="212529"/>
                <w:sz w:val="21"/>
                <w:szCs w:val="21"/>
              </w:rPr>
              <w:t>…………………..</w:t>
            </w:r>
            <w:proofErr w:type="gramEnd"/>
          </w:p>
          <w:p w:rsidR="00E75356" w:rsidRPr="000A5432" w:rsidRDefault="00E75356" w:rsidP="00091FEE">
            <w:pPr>
              <w:pStyle w:val="NormalWeb"/>
              <w:shd w:val="clear" w:color="auto" w:fill="FFFFFF"/>
              <w:spacing w:before="0" w:beforeAutospacing="0" w:after="0" w:afterAutospacing="0"/>
              <w:jc w:val="center"/>
              <w:rPr>
                <w:rFonts w:ascii="Arial" w:hAnsi="Arial" w:cs="Arial"/>
                <w:color w:val="212529"/>
                <w:sz w:val="21"/>
                <w:szCs w:val="21"/>
              </w:rPr>
            </w:pPr>
            <w:r w:rsidRPr="000A5432">
              <w:rPr>
                <w:rFonts w:ascii="Arial" w:hAnsi="Arial" w:cs="Arial"/>
                <w:color w:val="212529"/>
                <w:sz w:val="21"/>
                <w:szCs w:val="21"/>
              </w:rPr>
              <w:t>Öğretmeni</w:t>
            </w:r>
          </w:p>
        </w:tc>
      </w:tr>
    </w:tbl>
    <w:p w:rsidR="00E75356" w:rsidRPr="00AA15E4" w:rsidRDefault="00E75356" w:rsidP="00E75356"/>
    <w:p w:rsidR="00E75356" w:rsidRDefault="00E75356" w:rsidP="00E75356">
      <w:pPr>
        <w:pStyle w:val="NormalWeb"/>
        <w:shd w:val="clear" w:color="auto" w:fill="FFFFFF"/>
        <w:spacing w:before="0" w:beforeAutospacing="0" w:after="0" w:afterAutospacing="0"/>
        <w:rPr>
          <w:rFonts w:ascii="Arial" w:hAnsi="Arial" w:cs="Arial"/>
          <w:color w:val="212529"/>
          <w:sz w:val="21"/>
          <w:szCs w:val="21"/>
        </w:rPr>
      </w:pPr>
    </w:p>
    <w:p w:rsidR="00E75356" w:rsidRDefault="00E75356" w:rsidP="00E75356">
      <w:pPr>
        <w:pStyle w:val="NormalWeb"/>
        <w:shd w:val="clear" w:color="auto" w:fill="FFFFFF"/>
        <w:spacing w:before="0" w:beforeAutospacing="0" w:after="0" w:afterAutospacing="0"/>
        <w:rPr>
          <w:rFonts w:ascii="Arial" w:hAnsi="Arial" w:cs="Arial"/>
          <w:color w:val="212529"/>
          <w:sz w:val="21"/>
          <w:szCs w:val="21"/>
        </w:rPr>
      </w:pPr>
    </w:p>
    <w:p w:rsidR="00E75356" w:rsidRDefault="00E75356" w:rsidP="00E75356">
      <w:pPr>
        <w:pStyle w:val="NormalWeb"/>
        <w:shd w:val="clear" w:color="auto" w:fill="FFFFFF"/>
        <w:spacing w:before="0" w:beforeAutospacing="0" w:after="0" w:afterAutospacing="0"/>
        <w:rPr>
          <w:rFonts w:ascii="Arial" w:hAnsi="Arial" w:cs="Arial"/>
          <w:color w:val="212529"/>
          <w:sz w:val="21"/>
          <w:szCs w:val="21"/>
        </w:rPr>
      </w:pPr>
    </w:p>
    <w:p w:rsidR="00E75356" w:rsidRPr="00E75356" w:rsidRDefault="00E75356" w:rsidP="00E75356">
      <w:pPr>
        <w:jc w:val="both"/>
        <w:rPr>
          <w:rFonts w:ascii="Times New Roman" w:hAnsi="Times New Roman" w:cs="Times New Roman"/>
          <w:sz w:val="24"/>
          <w:szCs w:val="24"/>
        </w:rPr>
      </w:pPr>
    </w:p>
    <w:sectPr w:rsidR="00E75356" w:rsidRPr="00E75356" w:rsidSect="00091F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8A2"/>
    <w:multiLevelType w:val="hybridMultilevel"/>
    <w:tmpl w:val="F344362A"/>
    <w:lvl w:ilvl="0" w:tplc="D1B8FA74">
      <w:start w:val="1"/>
      <w:numFmt w:val="lowerLetter"/>
      <w:lvlText w:val="%1)"/>
      <w:lvlJc w:val="left"/>
      <w:pPr>
        <w:ind w:left="838" w:hanging="360"/>
      </w:pPr>
      <w:rPr>
        <w:rFonts w:hint="default"/>
        <w:sz w:val="22"/>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1">
    <w:nsid w:val="0D507377"/>
    <w:multiLevelType w:val="hybridMultilevel"/>
    <w:tmpl w:val="110A163A"/>
    <w:lvl w:ilvl="0" w:tplc="A5263E14">
      <w:start w:val="1"/>
      <w:numFmt w:val="lowerLetter"/>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2">
    <w:nsid w:val="22DE5AE4"/>
    <w:multiLevelType w:val="hybridMultilevel"/>
    <w:tmpl w:val="5060D1CC"/>
    <w:lvl w:ilvl="0" w:tplc="19BEF60C">
      <w:start w:val="1"/>
      <w:numFmt w:val="decimal"/>
      <w:lvlText w:val="%1)"/>
      <w:lvlJc w:val="left"/>
      <w:pPr>
        <w:ind w:left="118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B74EA854">
      <w:numFmt w:val="bullet"/>
      <w:lvlText w:val="•"/>
      <w:lvlJc w:val="left"/>
      <w:pPr>
        <w:ind w:left="1992" w:hanging="360"/>
      </w:pPr>
      <w:rPr>
        <w:rFonts w:hint="default"/>
        <w:lang w:val="tr-TR" w:eastAsia="en-US" w:bidi="ar-SA"/>
      </w:rPr>
    </w:lvl>
    <w:lvl w:ilvl="2" w:tplc="3C864458">
      <w:numFmt w:val="bullet"/>
      <w:lvlText w:val="•"/>
      <w:lvlJc w:val="left"/>
      <w:pPr>
        <w:ind w:left="2805" w:hanging="360"/>
      </w:pPr>
      <w:rPr>
        <w:rFonts w:hint="default"/>
        <w:lang w:val="tr-TR" w:eastAsia="en-US" w:bidi="ar-SA"/>
      </w:rPr>
    </w:lvl>
    <w:lvl w:ilvl="3" w:tplc="3E86FA0E">
      <w:numFmt w:val="bullet"/>
      <w:lvlText w:val="•"/>
      <w:lvlJc w:val="left"/>
      <w:pPr>
        <w:ind w:left="3617" w:hanging="360"/>
      </w:pPr>
      <w:rPr>
        <w:rFonts w:hint="default"/>
        <w:lang w:val="tr-TR" w:eastAsia="en-US" w:bidi="ar-SA"/>
      </w:rPr>
    </w:lvl>
    <w:lvl w:ilvl="4" w:tplc="9942FA24">
      <w:numFmt w:val="bullet"/>
      <w:lvlText w:val="•"/>
      <w:lvlJc w:val="left"/>
      <w:pPr>
        <w:ind w:left="4430" w:hanging="360"/>
      </w:pPr>
      <w:rPr>
        <w:rFonts w:hint="default"/>
        <w:lang w:val="tr-TR" w:eastAsia="en-US" w:bidi="ar-SA"/>
      </w:rPr>
    </w:lvl>
    <w:lvl w:ilvl="5" w:tplc="CB5E6204">
      <w:numFmt w:val="bullet"/>
      <w:lvlText w:val="•"/>
      <w:lvlJc w:val="left"/>
      <w:pPr>
        <w:ind w:left="5243" w:hanging="360"/>
      </w:pPr>
      <w:rPr>
        <w:rFonts w:hint="default"/>
        <w:lang w:val="tr-TR" w:eastAsia="en-US" w:bidi="ar-SA"/>
      </w:rPr>
    </w:lvl>
    <w:lvl w:ilvl="6" w:tplc="9E42CE92">
      <w:numFmt w:val="bullet"/>
      <w:lvlText w:val="•"/>
      <w:lvlJc w:val="left"/>
      <w:pPr>
        <w:ind w:left="6055" w:hanging="360"/>
      </w:pPr>
      <w:rPr>
        <w:rFonts w:hint="default"/>
        <w:lang w:val="tr-TR" w:eastAsia="en-US" w:bidi="ar-SA"/>
      </w:rPr>
    </w:lvl>
    <w:lvl w:ilvl="7" w:tplc="5922BEF4">
      <w:numFmt w:val="bullet"/>
      <w:lvlText w:val="•"/>
      <w:lvlJc w:val="left"/>
      <w:pPr>
        <w:ind w:left="6868" w:hanging="360"/>
      </w:pPr>
      <w:rPr>
        <w:rFonts w:hint="default"/>
        <w:lang w:val="tr-TR" w:eastAsia="en-US" w:bidi="ar-SA"/>
      </w:rPr>
    </w:lvl>
    <w:lvl w:ilvl="8" w:tplc="3AE6F014">
      <w:numFmt w:val="bullet"/>
      <w:lvlText w:val="•"/>
      <w:lvlJc w:val="left"/>
      <w:pPr>
        <w:ind w:left="7681" w:hanging="360"/>
      </w:pPr>
      <w:rPr>
        <w:rFonts w:hint="default"/>
        <w:lang w:val="tr-TR" w:eastAsia="en-US" w:bidi="ar-SA"/>
      </w:rPr>
    </w:lvl>
  </w:abstractNum>
  <w:abstractNum w:abstractNumId="3">
    <w:nsid w:val="33CC4A59"/>
    <w:multiLevelType w:val="hybridMultilevel"/>
    <w:tmpl w:val="70D2856C"/>
    <w:lvl w:ilvl="0" w:tplc="16F8A0A8">
      <w:start w:val="1"/>
      <w:numFmt w:val="decimal"/>
      <w:lvlText w:val="%1)"/>
      <w:lvlJc w:val="left"/>
      <w:pPr>
        <w:ind w:left="118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EF0AF39C">
      <w:numFmt w:val="bullet"/>
      <w:lvlText w:val="•"/>
      <w:lvlJc w:val="left"/>
      <w:pPr>
        <w:ind w:left="1992" w:hanging="360"/>
      </w:pPr>
      <w:rPr>
        <w:rFonts w:hint="default"/>
        <w:lang w:val="tr-TR" w:eastAsia="en-US" w:bidi="ar-SA"/>
      </w:rPr>
    </w:lvl>
    <w:lvl w:ilvl="2" w:tplc="5B4C02BC">
      <w:numFmt w:val="bullet"/>
      <w:lvlText w:val="•"/>
      <w:lvlJc w:val="left"/>
      <w:pPr>
        <w:ind w:left="2805" w:hanging="360"/>
      </w:pPr>
      <w:rPr>
        <w:rFonts w:hint="default"/>
        <w:lang w:val="tr-TR" w:eastAsia="en-US" w:bidi="ar-SA"/>
      </w:rPr>
    </w:lvl>
    <w:lvl w:ilvl="3" w:tplc="4462EBBA">
      <w:numFmt w:val="bullet"/>
      <w:lvlText w:val="•"/>
      <w:lvlJc w:val="left"/>
      <w:pPr>
        <w:ind w:left="3617" w:hanging="360"/>
      </w:pPr>
      <w:rPr>
        <w:rFonts w:hint="default"/>
        <w:lang w:val="tr-TR" w:eastAsia="en-US" w:bidi="ar-SA"/>
      </w:rPr>
    </w:lvl>
    <w:lvl w:ilvl="4" w:tplc="FAD08D10">
      <w:numFmt w:val="bullet"/>
      <w:lvlText w:val="•"/>
      <w:lvlJc w:val="left"/>
      <w:pPr>
        <w:ind w:left="4430" w:hanging="360"/>
      </w:pPr>
      <w:rPr>
        <w:rFonts w:hint="default"/>
        <w:lang w:val="tr-TR" w:eastAsia="en-US" w:bidi="ar-SA"/>
      </w:rPr>
    </w:lvl>
    <w:lvl w:ilvl="5" w:tplc="1DC8D72C">
      <w:numFmt w:val="bullet"/>
      <w:lvlText w:val="•"/>
      <w:lvlJc w:val="left"/>
      <w:pPr>
        <w:ind w:left="5243" w:hanging="360"/>
      </w:pPr>
      <w:rPr>
        <w:rFonts w:hint="default"/>
        <w:lang w:val="tr-TR" w:eastAsia="en-US" w:bidi="ar-SA"/>
      </w:rPr>
    </w:lvl>
    <w:lvl w:ilvl="6" w:tplc="39781C94">
      <w:numFmt w:val="bullet"/>
      <w:lvlText w:val="•"/>
      <w:lvlJc w:val="left"/>
      <w:pPr>
        <w:ind w:left="6055" w:hanging="360"/>
      </w:pPr>
      <w:rPr>
        <w:rFonts w:hint="default"/>
        <w:lang w:val="tr-TR" w:eastAsia="en-US" w:bidi="ar-SA"/>
      </w:rPr>
    </w:lvl>
    <w:lvl w:ilvl="7" w:tplc="D3C4BA8C">
      <w:numFmt w:val="bullet"/>
      <w:lvlText w:val="•"/>
      <w:lvlJc w:val="left"/>
      <w:pPr>
        <w:ind w:left="6868" w:hanging="360"/>
      </w:pPr>
      <w:rPr>
        <w:rFonts w:hint="default"/>
        <w:lang w:val="tr-TR" w:eastAsia="en-US" w:bidi="ar-SA"/>
      </w:rPr>
    </w:lvl>
    <w:lvl w:ilvl="8" w:tplc="37C4E6C0">
      <w:numFmt w:val="bullet"/>
      <w:lvlText w:val="•"/>
      <w:lvlJc w:val="left"/>
      <w:pPr>
        <w:ind w:left="7681" w:hanging="360"/>
      </w:pPr>
      <w:rPr>
        <w:rFonts w:hint="default"/>
        <w:lang w:val="tr-TR" w:eastAsia="en-US" w:bidi="ar-SA"/>
      </w:rPr>
    </w:lvl>
  </w:abstractNum>
  <w:abstractNum w:abstractNumId="4">
    <w:nsid w:val="37CE21D7"/>
    <w:multiLevelType w:val="hybridMultilevel"/>
    <w:tmpl w:val="8D928438"/>
    <w:lvl w:ilvl="0" w:tplc="A8429182">
      <w:start w:val="1"/>
      <w:numFmt w:val="lowerLetter"/>
      <w:lvlText w:val="%1)"/>
      <w:lvlJc w:val="left"/>
      <w:pPr>
        <w:ind w:left="838" w:hanging="360"/>
      </w:pPr>
      <w:rPr>
        <w:rFonts w:hint="default"/>
      </w:rPr>
    </w:lvl>
    <w:lvl w:ilvl="1" w:tplc="041F0019" w:tentative="1">
      <w:start w:val="1"/>
      <w:numFmt w:val="lowerLetter"/>
      <w:lvlText w:val="%2."/>
      <w:lvlJc w:val="left"/>
      <w:pPr>
        <w:ind w:left="1558" w:hanging="360"/>
      </w:pPr>
    </w:lvl>
    <w:lvl w:ilvl="2" w:tplc="041F001B" w:tentative="1">
      <w:start w:val="1"/>
      <w:numFmt w:val="lowerRoman"/>
      <w:lvlText w:val="%3."/>
      <w:lvlJc w:val="right"/>
      <w:pPr>
        <w:ind w:left="2278" w:hanging="180"/>
      </w:pPr>
    </w:lvl>
    <w:lvl w:ilvl="3" w:tplc="041F000F" w:tentative="1">
      <w:start w:val="1"/>
      <w:numFmt w:val="decimal"/>
      <w:lvlText w:val="%4."/>
      <w:lvlJc w:val="left"/>
      <w:pPr>
        <w:ind w:left="2998" w:hanging="360"/>
      </w:pPr>
    </w:lvl>
    <w:lvl w:ilvl="4" w:tplc="041F0019" w:tentative="1">
      <w:start w:val="1"/>
      <w:numFmt w:val="lowerLetter"/>
      <w:lvlText w:val="%5."/>
      <w:lvlJc w:val="left"/>
      <w:pPr>
        <w:ind w:left="3718" w:hanging="360"/>
      </w:pPr>
    </w:lvl>
    <w:lvl w:ilvl="5" w:tplc="041F001B" w:tentative="1">
      <w:start w:val="1"/>
      <w:numFmt w:val="lowerRoman"/>
      <w:lvlText w:val="%6."/>
      <w:lvlJc w:val="right"/>
      <w:pPr>
        <w:ind w:left="4438" w:hanging="180"/>
      </w:pPr>
    </w:lvl>
    <w:lvl w:ilvl="6" w:tplc="041F000F" w:tentative="1">
      <w:start w:val="1"/>
      <w:numFmt w:val="decimal"/>
      <w:lvlText w:val="%7."/>
      <w:lvlJc w:val="left"/>
      <w:pPr>
        <w:ind w:left="5158" w:hanging="360"/>
      </w:pPr>
    </w:lvl>
    <w:lvl w:ilvl="7" w:tplc="041F0019" w:tentative="1">
      <w:start w:val="1"/>
      <w:numFmt w:val="lowerLetter"/>
      <w:lvlText w:val="%8."/>
      <w:lvlJc w:val="left"/>
      <w:pPr>
        <w:ind w:left="5878" w:hanging="360"/>
      </w:pPr>
    </w:lvl>
    <w:lvl w:ilvl="8" w:tplc="041F001B" w:tentative="1">
      <w:start w:val="1"/>
      <w:numFmt w:val="lowerRoman"/>
      <w:lvlText w:val="%9."/>
      <w:lvlJc w:val="right"/>
      <w:pPr>
        <w:ind w:left="6598" w:hanging="180"/>
      </w:pPr>
    </w:lvl>
  </w:abstractNum>
  <w:abstractNum w:abstractNumId="5">
    <w:nsid w:val="5F1F7086"/>
    <w:multiLevelType w:val="hybridMultilevel"/>
    <w:tmpl w:val="77825406"/>
    <w:lvl w:ilvl="0" w:tplc="E48683CC">
      <w:start w:val="1"/>
      <w:numFmt w:val="decimal"/>
      <w:lvlText w:val="%1-"/>
      <w:lvlJc w:val="left"/>
      <w:pPr>
        <w:ind w:left="501" w:hanging="360"/>
      </w:pPr>
      <w:rPr>
        <w:rFonts w:ascii="Calibri" w:hAnsi="Calibri" w:hint="default"/>
        <w:i w:val="0"/>
        <w:color w:val="000000" w:themeColor="text1"/>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6">
    <w:nsid w:val="61530546"/>
    <w:multiLevelType w:val="hybridMultilevel"/>
    <w:tmpl w:val="268AE84A"/>
    <w:lvl w:ilvl="0" w:tplc="3BA226B4">
      <w:start w:val="1"/>
      <w:numFmt w:val="decimal"/>
      <w:lvlText w:val="%1-"/>
      <w:lvlJc w:val="left"/>
      <w:pPr>
        <w:ind w:left="478" w:hanging="360"/>
      </w:pPr>
      <w:rPr>
        <w:rFonts w:ascii="Calibri" w:hAnsi="Calibri" w:hint="default"/>
        <w:i w:val="0"/>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7">
    <w:nsid w:val="6A78532D"/>
    <w:multiLevelType w:val="hybridMultilevel"/>
    <w:tmpl w:val="B3DEE364"/>
    <w:lvl w:ilvl="0" w:tplc="94C85D46">
      <w:start w:val="11"/>
      <w:numFmt w:val="bullet"/>
      <w:lvlText w:val="-"/>
      <w:lvlJc w:val="left"/>
      <w:pPr>
        <w:ind w:left="1353" w:hanging="360"/>
      </w:pPr>
      <w:rPr>
        <w:rFonts w:ascii="Times New Roman" w:eastAsia="Times New Roman" w:hAnsi="Times New Roman"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8">
    <w:nsid w:val="709C72FA"/>
    <w:multiLevelType w:val="hybridMultilevel"/>
    <w:tmpl w:val="70D2856C"/>
    <w:lvl w:ilvl="0" w:tplc="16F8A0A8">
      <w:start w:val="1"/>
      <w:numFmt w:val="decimal"/>
      <w:lvlText w:val="%1)"/>
      <w:lvlJc w:val="left"/>
      <w:pPr>
        <w:ind w:left="1186"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EF0AF39C">
      <w:numFmt w:val="bullet"/>
      <w:lvlText w:val="•"/>
      <w:lvlJc w:val="left"/>
      <w:pPr>
        <w:ind w:left="1992" w:hanging="360"/>
      </w:pPr>
      <w:rPr>
        <w:rFonts w:hint="default"/>
        <w:lang w:val="tr-TR" w:eastAsia="en-US" w:bidi="ar-SA"/>
      </w:rPr>
    </w:lvl>
    <w:lvl w:ilvl="2" w:tplc="5B4C02BC">
      <w:numFmt w:val="bullet"/>
      <w:lvlText w:val="•"/>
      <w:lvlJc w:val="left"/>
      <w:pPr>
        <w:ind w:left="2805" w:hanging="360"/>
      </w:pPr>
      <w:rPr>
        <w:rFonts w:hint="default"/>
        <w:lang w:val="tr-TR" w:eastAsia="en-US" w:bidi="ar-SA"/>
      </w:rPr>
    </w:lvl>
    <w:lvl w:ilvl="3" w:tplc="4462EBBA">
      <w:numFmt w:val="bullet"/>
      <w:lvlText w:val="•"/>
      <w:lvlJc w:val="left"/>
      <w:pPr>
        <w:ind w:left="3617" w:hanging="360"/>
      </w:pPr>
      <w:rPr>
        <w:rFonts w:hint="default"/>
        <w:lang w:val="tr-TR" w:eastAsia="en-US" w:bidi="ar-SA"/>
      </w:rPr>
    </w:lvl>
    <w:lvl w:ilvl="4" w:tplc="FAD08D10">
      <w:numFmt w:val="bullet"/>
      <w:lvlText w:val="•"/>
      <w:lvlJc w:val="left"/>
      <w:pPr>
        <w:ind w:left="4430" w:hanging="360"/>
      </w:pPr>
      <w:rPr>
        <w:rFonts w:hint="default"/>
        <w:lang w:val="tr-TR" w:eastAsia="en-US" w:bidi="ar-SA"/>
      </w:rPr>
    </w:lvl>
    <w:lvl w:ilvl="5" w:tplc="1DC8D72C">
      <w:numFmt w:val="bullet"/>
      <w:lvlText w:val="•"/>
      <w:lvlJc w:val="left"/>
      <w:pPr>
        <w:ind w:left="5243" w:hanging="360"/>
      </w:pPr>
      <w:rPr>
        <w:rFonts w:hint="default"/>
        <w:lang w:val="tr-TR" w:eastAsia="en-US" w:bidi="ar-SA"/>
      </w:rPr>
    </w:lvl>
    <w:lvl w:ilvl="6" w:tplc="39781C94">
      <w:numFmt w:val="bullet"/>
      <w:lvlText w:val="•"/>
      <w:lvlJc w:val="left"/>
      <w:pPr>
        <w:ind w:left="6055" w:hanging="360"/>
      </w:pPr>
      <w:rPr>
        <w:rFonts w:hint="default"/>
        <w:lang w:val="tr-TR" w:eastAsia="en-US" w:bidi="ar-SA"/>
      </w:rPr>
    </w:lvl>
    <w:lvl w:ilvl="7" w:tplc="D3C4BA8C">
      <w:numFmt w:val="bullet"/>
      <w:lvlText w:val="•"/>
      <w:lvlJc w:val="left"/>
      <w:pPr>
        <w:ind w:left="6868" w:hanging="360"/>
      </w:pPr>
      <w:rPr>
        <w:rFonts w:hint="default"/>
        <w:lang w:val="tr-TR" w:eastAsia="en-US" w:bidi="ar-SA"/>
      </w:rPr>
    </w:lvl>
    <w:lvl w:ilvl="8" w:tplc="37C4E6C0">
      <w:numFmt w:val="bullet"/>
      <w:lvlText w:val="•"/>
      <w:lvlJc w:val="left"/>
      <w:pPr>
        <w:ind w:left="7681" w:hanging="360"/>
      </w:pPr>
      <w:rPr>
        <w:rFonts w:hint="default"/>
        <w:lang w:val="tr-TR" w:eastAsia="en-US" w:bidi="ar-SA"/>
      </w:rPr>
    </w:lvl>
  </w:abstractNum>
  <w:abstractNum w:abstractNumId="9">
    <w:nsid w:val="73E445B9"/>
    <w:multiLevelType w:val="hybridMultilevel"/>
    <w:tmpl w:val="4C9A0822"/>
    <w:lvl w:ilvl="0" w:tplc="F49CB08C">
      <w:start w:val="1"/>
      <w:numFmt w:val="decimal"/>
      <w:lvlText w:val="%1)"/>
      <w:lvlJc w:val="left"/>
      <w:pPr>
        <w:ind w:left="83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87A8D1B8">
      <w:start w:val="1"/>
      <w:numFmt w:val="lowerLetter"/>
      <w:lvlText w:val="%2)"/>
      <w:lvlJc w:val="left"/>
      <w:pPr>
        <w:ind w:left="1119" w:hanging="293"/>
      </w:pPr>
      <w:rPr>
        <w:rFonts w:hint="default"/>
        <w:spacing w:val="-1"/>
        <w:w w:val="100"/>
        <w:lang w:val="tr-TR" w:eastAsia="en-US" w:bidi="ar-SA"/>
      </w:rPr>
    </w:lvl>
    <w:lvl w:ilvl="2" w:tplc="359C0616">
      <w:numFmt w:val="bullet"/>
      <w:lvlText w:val="•"/>
      <w:lvlJc w:val="left"/>
      <w:pPr>
        <w:ind w:left="2029" w:hanging="293"/>
      </w:pPr>
      <w:rPr>
        <w:rFonts w:hint="default"/>
        <w:lang w:val="tr-TR" w:eastAsia="en-US" w:bidi="ar-SA"/>
      </w:rPr>
    </w:lvl>
    <w:lvl w:ilvl="3" w:tplc="C986AD06">
      <w:numFmt w:val="bullet"/>
      <w:lvlText w:val="•"/>
      <w:lvlJc w:val="left"/>
      <w:pPr>
        <w:ind w:left="2939" w:hanging="293"/>
      </w:pPr>
      <w:rPr>
        <w:rFonts w:hint="default"/>
        <w:lang w:val="tr-TR" w:eastAsia="en-US" w:bidi="ar-SA"/>
      </w:rPr>
    </w:lvl>
    <w:lvl w:ilvl="4" w:tplc="60B801B0">
      <w:numFmt w:val="bullet"/>
      <w:lvlText w:val="•"/>
      <w:lvlJc w:val="left"/>
      <w:pPr>
        <w:ind w:left="3848" w:hanging="293"/>
      </w:pPr>
      <w:rPr>
        <w:rFonts w:hint="default"/>
        <w:lang w:val="tr-TR" w:eastAsia="en-US" w:bidi="ar-SA"/>
      </w:rPr>
    </w:lvl>
    <w:lvl w:ilvl="5" w:tplc="FB02199A">
      <w:numFmt w:val="bullet"/>
      <w:lvlText w:val="•"/>
      <w:lvlJc w:val="left"/>
      <w:pPr>
        <w:ind w:left="4758" w:hanging="293"/>
      </w:pPr>
      <w:rPr>
        <w:rFonts w:hint="default"/>
        <w:lang w:val="tr-TR" w:eastAsia="en-US" w:bidi="ar-SA"/>
      </w:rPr>
    </w:lvl>
    <w:lvl w:ilvl="6" w:tplc="A32E9CF8">
      <w:numFmt w:val="bullet"/>
      <w:lvlText w:val="•"/>
      <w:lvlJc w:val="left"/>
      <w:pPr>
        <w:ind w:left="5668" w:hanging="293"/>
      </w:pPr>
      <w:rPr>
        <w:rFonts w:hint="default"/>
        <w:lang w:val="tr-TR" w:eastAsia="en-US" w:bidi="ar-SA"/>
      </w:rPr>
    </w:lvl>
    <w:lvl w:ilvl="7" w:tplc="5A36455E">
      <w:numFmt w:val="bullet"/>
      <w:lvlText w:val="•"/>
      <w:lvlJc w:val="left"/>
      <w:pPr>
        <w:ind w:left="6577" w:hanging="293"/>
      </w:pPr>
      <w:rPr>
        <w:rFonts w:hint="default"/>
        <w:lang w:val="tr-TR" w:eastAsia="en-US" w:bidi="ar-SA"/>
      </w:rPr>
    </w:lvl>
    <w:lvl w:ilvl="8" w:tplc="84205E72">
      <w:numFmt w:val="bullet"/>
      <w:lvlText w:val="•"/>
      <w:lvlJc w:val="left"/>
      <w:pPr>
        <w:ind w:left="7487" w:hanging="293"/>
      </w:pPr>
      <w:rPr>
        <w:rFonts w:hint="default"/>
        <w:lang w:val="tr-TR" w:eastAsia="en-US" w:bidi="ar-SA"/>
      </w:rPr>
    </w:lvl>
  </w:abstractNum>
  <w:abstractNum w:abstractNumId="10">
    <w:nsid w:val="7C0D4982"/>
    <w:multiLevelType w:val="hybridMultilevel"/>
    <w:tmpl w:val="8A80D810"/>
    <w:lvl w:ilvl="0" w:tplc="83F60B72">
      <w:start w:val="1"/>
      <w:numFmt w:val="decimal"/>
      <w:lvlText w:val="%1)"/>
      <w:lvlJc w:val="left"/>
      <w:pPr>
        <w:ind w:left="4188" w:hanging="360"/>
      </w:pPr>
      <w:rPr>
        <w:rFonts w:hint="default"/>
        <w:spacing w:val="0"/>
        <w:w w:val="100"/>
        <w:lang w:val="tr-TR" w:eastAsia="en-US" w:bidi="ar-SA"/>
      </w:rPr>
    </w:lvl>
    <w:lvl w:ilvl="1" w:tplc="6D8E53A8">
      <w:numFmt w:val="bullet"/>
      <w:lvlText w:val="•"/>
      <w:lvlJc w:val="left"/>
      <w:pPr>
        <w:ind w:left="1992" w:hanging="360"/>
      </w:pPr>
      <w:rPr>
        <w:rFonts w:hint="default"/>
        <w:lang w:val="tr-TR" w:eastAsia="en-US" w:bidi="ar-SA"/>
      </w:rPr>
    </w:lvl>
    <w:lvl w:ilvl="2" w:tplc="B29483AA">
      <w:numFmt w:val="bullet"/>
      <w:lvlText w:val="•"/>
      <w:lvlJc w:val="left"/>
      <w:pPr>
        <w:ind w:left="2805" w:hanging="360"/>
      </w:pPr>
      <w:rPr>
        <w:rFonts w:hint="default"/>
        <w:lang w:val="tr-TR" w:eastAsia="en-US" w:bidi="ar-SA"/>
      </w:rPr>
    </w:lvl>
    <w:lvl w:ilvl="3" w:tplc="75AA90F2">
      <w:numFmt w:val="bullet"/>
      <w:lvlText w:val="•"/>
      <w:lvlJc w:val="left"/>
      <w:pPr>
        <w:ind w:left="3617" w:hanging="360"/>
      </w:pPr>
      <w:rPr>
        <w:rFonts w:hint="default"/>
        <w:lang w:val="tr-TR" w:eastAsia="en-US" w:bidi="ar-SA"/>
      </w:rPr>
    </w:lvl>
    <w:lvl w:ilvl="4" w:tplc="0E2CE8EE">
      <w:numFmt w:val="bullet"/>
      <w:lvlText w:val="•"/>
      <w:lvlJc w:val="left"/>
      <w:pPr>
        <w:ind w:left="4430" w:hanging="360"/>
      </w:pPr>
      <w:rPr>
        <w:rFonts w:hint="default"/>
        <w:lang w:val="tr-TR" w:eastAsia="en-US" w:bidi="ar-SA"/>
      </w:rPr>
    </w:lvl>
    <w:lvl w:ilvl="5" w:tplc="9F228A8A">
      <w:numFmt w:val="bullet"/>
      <w:lvlText w:val="•"/>
      <w:lvlJc w:val="left"/>
      <w:pPr>
        <w:ind w:left="5243" w:hanging="360"/>
      </w:pPr>
      <w:rPr>
        <w:rFonts w:hint="default"/>
        <w:lang w:val="tr-TR" w:eastAsia="en-US" w:bidi="ar-SA"/>
      </w:rPr>
    </w:lvl>
    <w:lvl w:ilvl="6" w:tplc="46242D88">
      <w:numFmt w:val="bullet"/>
      <w:lvlText w:val="•"/>
      <w:lvlJc w:val="left"/>
      <w:pPr>
        <w:ind w:left="6055" w:hanging="360"/>
      </w:pPr>
      <w:rPr>
        <w:rFonts w:hint="default"/>
        <w:lang w:val="tr-TR" w:eastAsia="en-US" w:bidi="ar-SA"/>
      </w:rPr>
    </w:lvl>
    <w:lvl w:ilvl="7" w:tplc="05DE64C4">
      <w:numFmt w:val="bullet"/>
      <w:lvlText w:val="•"/>
      <w:lvlJc w:val="left"/>
      <w:pPr>
        <w:ind w:left="6868" w:hanging="360"/>
      </w:pPr>
      <w:rPr>
        <w:rFonts w:hint="default"/>
        <w:lang w:val="tr-TR" w:eastAsia="en-US" w:bidi="ar-SA"/>
      </w:rPr>
    </w:lvl>
    <w:lvl w:ilvl="8" w:tplc="3A2652AE">
      <w:numFmt w:val="bullet"/>
      <w:lvlText w:val="•"/>
      <w:lvlJc w:val="left"/>
      <w:pPr>
        <w:ind w:left="7681" w:hanging="360"/>
      </w:pPr>
      <w:rPr>
        <w:rFonts w:hint="default"/>
        <w:lang w:val="tr-TR" w:eastAsia="en-US" w:bidi="ar-SA"/>
      </w:rPr>
    </w:lvl>
  </w:abstractNum>
  <w:num w:numId="1">
    <w:abstractNumId w:val="2"/>
  </w:num>
  <w:num w:numId="2">
    <w:abstractNumId w:val="8"/>
  </w:num>
  <w:num w:numId="3">
    <w:abstractNumId w:val="10"/>
  </w:num>
  <w:num w:numId="4">
    <w:abstractNumId w:val="9"/>
  </w:num>
  <w:num w:numId="5">
    <w:abstractNumId w:val="7"/>
  </w:num>
  <w:num w:numId="6">
    <w:abstractNumId w:val="5"/>
  </w:num>
  <w:num w:numId="7">
    <w:abstractNumId w:val="6"/>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13"/>
    <w:rsid w:val="00091FEE"/>
    <w:rsid w:val="000E33AD"/>
    <w:rsid w:val="000F0224"/>
    <w:rsid w:val="001116A9"/>
    <w:rsid w:val="001D7DA9"/>
    <w:rsid w:val="00254202"/>
    <w:rsid w:val="002E4653"/>
    <w:rsid w:val="002F2ED7"/>
    <w:rsid w:val="003736E6"/>
    <w:rsid w:val="00463130"/>
    <w:rsid w:val="00471013"/>
    <w:rsid w:val="004A7554"/>
    <w:rsid w:val="004C2701"/>
    <w:rsid w:val="005111D5"/>
    <w:rsid w:val="006111AA"/>
    <w:rsid w:val="0064074E"/>
    <w:rsid w:val="00751E37"/>
    <w:rsid w:val="007F495A"/>
    <w:rsid w:val="007F658D"/>
    <w:rsid w:val="008435F1"/>
    <w:rsid w:val="00A502DC"/>
    <w:rsid w:val="00A62A86"/>
    <w:rsid w:val="00D01050"/>
    <w:rsid w:val="00D77450"/>
    <w:rsid w:val="00D85E6C"/>
    <w:rsid w:val="00E75356"/>
    <w:rsid w:val="00FB5CAA"/>
    <w:rsid w:val="00FF69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F4DE8-71FB-49C2-B3AD-F90871A28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7F495A"/>
    <w:pPr>
      <w:widowControl w:val="0"/>
      <w:autoSpaceDE w:val="0"/>
      <w:autoSpaceDN w:val="0"/>
      <w:spacing w:after="0" w:line="240" w:lineRule="auto"/>
      <w:ind w:left="138"/>
      <w:outlineLvl w:val="0"/>
    </w:pPr>
    <w:rPr>
      <w:rFonts w:ascii="Times New Roman" w:eastAsia="Times New Roman" w:hAnsi="Times New Roman" w:cs="Times New Roman"/>
      <w:b/>
      <w:bCs/>
      <w:sz w:val="24"/>
      <w:szCs w:val="24"/>
    </w:rPr>
  </w:style>
  <w:style w:type="paragraph" w:styleId="Balk2">
    <w:name w:val="heading 2"/>
    <w:basedOn w:val="Normal"/>
    <w:link w:val="Balk2Char"/>
    <w:uiPriority w:val="1"/>
    <w:qFormat/>
    <w:rsid w:val="007F495A"/>
    <w:pPr>
      <w:widowControl w:val="0"/>
      <w:autoSpaceDE w:val="0"/>
      <w:autoSpaceDN w:val="0"/>
      <w:spacing w:after="0" w:line="240" w:lineRule="auto"/>
      <w:ind w:left="1186" w:hanging="360"/>
      <w:jc w:val="both"/>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71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471013"/>
    <w:pPr>
      <w:ind w:left="720"/>
      <w:contextualSpacing/>
    </w:pPr>
  </w:style>
  <w:style w:type="paragraph" w:styleId="BalonMetni">
    <w:name w:val="Balloon Text"/>
    <w:basedOn w:val="Normal"/>
    <w:link w:val="BalonMetniChar"/>
    <w:uiPriority w:val="99"/>
    <w:semiHidden/>
    <w:unhideWhenUsed/>
    <w:rsid w:val="000E33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33AD"/>
    <w:rPr>
      <w:rFonts w:ascii="Segoe UI" w:hAnsi="Segoe UI" w:cs="Segoe UI"/>
      <w:sz w:val="18"/>
      <w:szCs w:val="18"/>
    </w:rPr>
  </w:style>
  <w:style w:type="character" w:customStyle="1" w:styleId="Balk1Char">
    <w:name w:val="Başlık 1 Char"/>
    <w:basedOn w:val="VarsaylanParagrafYazTipi"/>
    <w:link w:val="Balk1"/>
    <w:uiPriority w:val="1"/>
    <w:rsid w:val="007F495A"/>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1"/>
    <w:rsid w:val="007F495A"/>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7F49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495A"/>
    <w:rPr>
      <w:rFonts w:ascii="Times New Roman" w:eastAsia="Times New Roman" w:hAnsi="Times New Roman" w:cs="Times New Roman"/>
      <w:sz w:val="24"/>
      <w:szCs w:val="24"/>
    </w:rPr>
  </w:style>
  <w:style w:type="character" w:styleId="Kpr">
    <w:name w:val="Hyperlink"/>
    <w:basedOn w:val="VarsaylanParagrafYazTipi"/>
    <w:uiPriority w:val="99"/>
    <w:unhideWhenUsed/>
    <w:rsid w:val="007F495A"/>
    <w:rPr>
      <w:color w:val="0563C1" w:themeColor="hyperlink"/>
      <w:u w:val="single"/>
    </w:rPr>
  </w:style>
  <w:style w:type="paragraph" w:customStyle="1" w:styleId="Default">
    <w:name w:val="Default"/>
    <w:rsid w:val="007F49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FF692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karya.meb.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6970-8482-4FB7-B628-F0F07FE9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2622</Words>
  <Characters>14952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T.Cansu YIGIT</dc:creator>
  <cp:keywords/>
  <dc:description/>
  <cp:lastModifiedBy>SerpilONLENKAYA</cp:lastModifiedBy>
  <cp:revision>2</cp:revision>
  <cp:lastPrinted>2024-10-31T11:34:00Z</cp:lastPrinted>
  <dcterms:created xsi:type="dcterms:W3CDTF">2024-11-04T12:49:00Z</dcterms:created>
  <dcterms:modified xsi:type="dcterms:W3CDTF">2024-11-04T12:49:00Z</dcterms:modified>
</cp:coreProperties>
</file>