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AÇIKLAMALAR</w:t>
      </w:r>
    </w:p>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Atanacaklarda aranacak şartlar</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32 – </w:t>
      </w:r>
      <w:r>
        <w:rPr>
          <w:rFonts w:ascii="TimesNewRomanPSMT" w:hAnsi="TimesNewRomanPSMT" w:cs="TimesNewRomanPSMT"/>
          <w:sz w:val="24"/>
          <w:szCs w:val="24"/>
        </w:rPr>
        <w:t>(1) Spor liselerinin beden eğitimi öğretmenliği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ile</w:t>
      </w:r>
      <w:proofErr w:type="gramEnd"/>
      <w:r>
        <w:rPr>
          <w:rFonts w:ascii="TimesNewRomanPSMT" w:hAnsi="TimesNewRomanPSMT" w:cs="TimesNewRomanPSMT"/>
          <w:sz w:val="24"/>
          <w:szCs w:val="24"/>
        </w:rPr>
        <w:t xml:space="preserve"> güzel sanatlar liselerinin müzik ve görsel sanatlar/resim öğretmenliklerine atanacaklarda;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Başvuru tarihi itibarıyla görev yapılan alanın, atanmak istenilen alana uygun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Başvurunun son günü itibarıyla Bakanlık kadrolarında adaylık dâhil en az üç yıl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öğretmenlik yapılmış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 Bakanlıkça yapılacak değerlendirme ve uygulama sınavında başarılı olma,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şartları aranır.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Spor liselerinin beden eğitimi öğretmenliği ile güzel sanatlar liselerinin müzik ve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görsel sanatlar/resim öğretmenliklerine atamalarında;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Atama yapılacak eğitim kurumunda norm kadro açığı bulunması,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Atamalarda puan üstünlüğü, esas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Duyuru ve başvuru ile spor ve güzel sanatlar liselerine yeniden atama</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33 – </w:t>
      </w:r>
      <w:r>
        <w:rPr>
          <w:rFonts w:ascii="TimesNewRomanPSMT" w:hAnsi="TimesNewRomanPSMT" w:cs="TimesNewRomanPSMT"/>
          <w:sz w:val="24"/>
          <w:szCs w:val="24"/>
        </w:rPr>
        <w:t>(1) İhtiyaç hâlinde spor liselerinin beden eğitimi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Birinci fıkrada sayılan eğitim kurumlarının ilgili alanlarına atanmak isteyen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öğretmenlerden 32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Başvuruda bulunanlardan spor liselerinin beden eğitimi öğretmenliği ile güzel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sanatlar liselerinin müzik ve görsel sanatlar/resim öğretmenliklerine daha önce ilgili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mevzuatına göre atanıp herhangi bir nedenle bu eğitim kurumlarından ayrılmış olanlar, tercihleri de dikkate alınarak hizmet puanı üstünlüğüne göre valiliklerce atanır. Hizmet puanının eşitliği halinde atanacak aday kura ile belirlenir.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Başvurulara ilişkin iş ve işlemler il milli eğitim müdürlüklerinin insan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kaynaklarından sorumlu şube müdürlükleri tarafından yürütülür.</w:t>
      </w: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34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(2) Adaylar, bu Yönetmeliğin ekinde yer alan Ek-5 Değerlendirme Formu üzerinde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Uygulama sınavına alınan adaylar, değerlendirme ve uygulama sınavı komisyonu</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tarafından bu Yönetmeliğin ekinde yer alan Ek-6 Uygulama Sınavı Formunda yer alan konular ve puanlar üzerinden ayrı ayrı değerlendirilir. Uygulama sınavında 60 ve üzerinde puan alanlar başarılı sayılır.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 sonuçlarına itiraz</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35 – </w:t>
      </w:r>
      <w:r>
        <w:rPr>
          <w:rFonts w:ascii="TimesNewRomanPSMT" w:hAnsi="TimesNewRomanPSMT" w:cs="TimesNewRomanPSMT"/>
          <w:sz w:val="24"/>
          <w:szCs w:val="24"/>
        </w:rPr>
        <w:t>(1) Değerlendirme sonuçlarına, sonuçların ilan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Spor liseleri ile güzel sanatlar liselerine atama</w:t>
      </w: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36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fıkrasına göre yapılan atamalarla karşılanamayan spor liselerinin beden eğitimi öğretmenliği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ile güzel sanatlar liselerinin müzik ve görsel sanatlar/resim öğretmenliklerine atanmak üzere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başvuruda bulunanlardan uygulama sınavında 60 ve üzerinde puan alanlar, tercihleri de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dikkate alınarak 34 üncü maddenin dördüncü fıkrasına göre belirlenen atamaya esas puan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üstünlüğüne göre valiliklerce atanır.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Adayların puanlarının eşitliği hâlinde, sırasıyla Ek-5’te yer alan Forma göre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değerlendirme puanı, Ek-6’da yer alan Forma göre uygulama sınavı puanı, öğretmenlikteki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hizmet süresi fazla olan adayın ataması yapılır. Eşitliğin devamı hâlinde atanacak aday kura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ile belirlenir.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Atama işlemleri, itirazların sonuçlandırıldığı tarihten itibaren en geç on gün içinde</w:t>
      </w:r>
    </w:p>
    <w:p w:rsidR="00A0681F" w:rsidRDefault="00482250"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Tamamlanır.</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BAŞVURUDA İSTENECEK BELGELER:</w:t>
      </w:r>
    </w:p>
    <w:p w:rsidR="00482250" w:rsidRDefault="00482250"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Yeniden atama kapsamında başvuruda bulunacak öğretmenlerden:</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Tercih Dilekçesi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Puan Kartı (Başvurunun son günü olan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…………………………..tarihli </w:t>
      </w:r>
      <w:proofErr w:type="spellStart"/>
      <w:r>
        <w:rPr>
          <w:rFonts w:ascii="TimesNewRomanPSMT" w:hAnsi="TimesNewRomanPSMT" w:cs="TimesNewRomanPSMT"/>
          <w:sz w:val="24"/>
          <w:szCs w:val="24"/>
        </w:rPr>
        <w:t>Mebbisten</w:t>
      </w:r>
      <w:proofErr w:type="spellEnd"/>
      <w:r>
        <w:rPr>
          <w:rFonts w:ascii="TimesNewRomanPSMT" w:hAnsi="TimesNewRomanPSMT" w:cs="TimesNewRomanPSMT"/>
          <w:sz w:val="24"/>
          <w:szCs w:val="24"/>
        </w:rPr>
        <w:t xml:space="preserve"> alınacak olup okul/Kurum</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müdürlüğü tarafından onaylı)</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Yeniden atama kapsamında atamayla ihtiyacın karşılanamaması durumunda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değerlendirme ile uygulama sınavı sonucuna göre başvuracak öğretmenlerden: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034FE7" w:rsidRDefault="00A0681F" w:rsidP="00482250">
      <w:pPr>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Ek-5 değerlendirme formu ve formda puana tabi belgelerin eklenmesi</w:t>
      </w:r>
    </w:p>
    <w:p w:rsidR="00A0681F" w:rsidRDefault="00A0681F" w:rsidP="00482250">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Pr="00A93AFA" w:rsidRDefault="00A0681F" w:rsidP="00A0681F">
      <w:pPr>
        <w:pStyle w:val="stbilgi"/>
        <w:jc w:val="center"/>
        <w:rPr>
          <w:b/>
        </w:rPr>
      </w:pPr>
      <w:r w:rsidRPr="00A93AFA">
        <w:rPr>
          <w:b/>
        </w:rPr>
        <w:lastRenderedPageBreak/>
        <w:t>GÜZEL SANATLAR VE SPOR LİSESİNE ATAMA TAKVİMİ</w:t>
      </w:r>
    </w:p>
    <w:p w:rsidR="00A0681F" w:rsidRPr="00A93AFA" w:rsidRDefault="00A0681F" w:rsidP="00A0681F">
      <w:pPr>
        <w:pStyle w:val="stbilgi"/>
        <w:jc w:val="center"/>
        <w:rPr>
          <w:b/>
        </w:rPr>
      </w:pPr>
      <w:r w:rsidRPr="00A93AFA">
        <w:rPr>
          <w:b/>
        </w:rPr>
        <w:t>YENİDEN ATAMA</w:t>
      </w:r>
    </w:p>
    <w:tbl>
      <w:tblPr>
        <w:tblStyle w:val="TabloKlavuzu"/>
        <w:tblW w:w="9422" w:type="dxa"/>
        <w:tblLook w:val="04A0" w:firstRow="1" w:lastRow="0" w:firstColumn="1" w:lastColumn="0" w:noHBand="0" w:noVBand="1"/>
      </w:tblPr>
      <w:tblGrid>
        <w:gridCol w:w="690"/>
        <w:gridCol w:w="5591"/>
        <w:gridCol w:w="3141"/>
      </w:tblGrid>
      <w:tr w:rsidR="00A0681F" w:rsidTr="00A117F3">
        <w:trPr>
          <w:trHeight w:val="795"/>
        </w:trPr>
        <w:tc>
          <w:tcPr>
            <w:tcW w:w="690" w:type="dxa"/>
          </w:tcPr>
          <w:p w:rsidR="00A0681F" w:rsidRPr="00B21827" w:rsidRDefault="00A0681F" w:rsidP="00A117F3">
            <w:pPr>
              <w:rPr>
                <w:b/>
              </w:rPr>
            </w:pPr>
            <w:r w:rsidRPr="00B21827">
              <w:rPr>
                <w:b/>
              </w:rPr>
              <w:t>Sıra No</w:t>
            </w:r>
          </w:p>
        </w:tc>
        <w:tc>
          <w:tcPr>
            <w:tcW w:w="5591" w:type="dxa"/>
          </w:tcPr>
          <w:p w:rsidR="00A0681F" w:rsidRPr="00B21827" w:rsidRDefault="00A0681F" w:rsidP="00A117F3">
            <w:pPr>
              <w:jc w:val="center"/>
              <w:rPr>
                <w:b/>
              </w:rPr>
            </w:pPr>
            <w:r w:rsidRPr="00B21827">
              <w:rPr>
                <w:b/>
              </w:rPr>
              <w:t>YAPILACAK İŞ VE İŞLEMLER</w:t>
            </w:r>
          </w:p>
        </w:tc>
        <w:tc>
          <w:tcPr>
            <w:tcW w:w="3141" w:type="dxa"/>
          </w:tcPr>
          <w:p w:rsidR="00A0681F" w:rsidRPr="00B21827" w:rsidRDefault="00A0681F" w:rsidP="00A117F3">
            <w:pPr>
              <w:jc w:val="center"/>
              <w:rPr>
                <w:b/>
              </w:rPr>
            </w:pPr>
            <w:r w:rsidRPr="00B21827">
              <w:rPr>
                <w:b/>
              </w:rPr>
              <w:t>TARİH</w:t>
            </w:r>
          </w:p>
        </w:tc>
      </w:tr>
      <w:tr w:rsidR="00A0681F" w:rsidTr="00A117F3">
        <w:trPr>
          <w:trHeight w:val="839"/>
        </w:trPr>
        <w:tc>
          <w:tcPr>
            <w:tcW w:w="690" w:type="dxa"/>
          </w:tcPr>
          <w:p w:rsidR="00A0681F" w:rsidRPr="00B21827" w:rsidRDefault="00A0681F" w:rsidP="00A117F3">
            <w:pPr>
              <w:jc w:val="center"/>
              <w:rPr>
                <w:b/>
              </w:rPr>
            </w:pPr>
            <w:r w:rsidRPr="00B21827">
              <w:rPr>
                <w:b/>
              </w:rPr>
              <w:t>1</w:t>
            </w:r>
          </w:p>
        </w:tc>
        <w:tc>
          <w:tcPr>
            <w:tcW w:w="5591" w:type="dxa"/>
          </w:tcPr>
          <w:p w:rsidR="00A0681F" w:rsidRDefault="00A0681F" w:rsidP="00A117F3">
            <w:pPr>
              <w:jc w:val="center"/>
            </w:pPr>
            <w:r>
              <w:t>Yeniden Atama, Değerlendirme ile Uygulama sınavına İlişkin Atama Duyurusu</w:t>
            </w:r>
          </w:p>
        </w:tc>
        <w:tc>
          <w:tcPr>
            <w:tcW w:w="3141" w:type="dxa"/>
          </w:tcPr>
          <w:p w:rsidR="00A0681F" w:rsidRDefault="00A0681F" w:rsidP="00A117F3">
            <w:pPr>
              <w:jc w:val="center"/>
            </w:pPr>
            <w:r>
              <w:t>09 Ekim 2017</w:t>
            </w:r>
          </w:p>
          <w:p w:rsidR="00A0681F" w:rsidRDefault="00A0681F" w:rsidP="00A117F3">
            <w:pPr>
              <w:jc w:val="center"/>
            </w:pPr>
            <w:r>
              <w:t>18 Ekim 2017</w:t>
            </w:r>
          </w:p>
        </w:tc>
      </w:tr>
      <w:tr w:rsidR="00A0681F" w:rsidTr="00A117F3">
        <w:trPr>
          <w:trHeight w:val="1452"/>
        </w:trPr>
        <w:tc>
          <w:tcPr>
            <w:tcW w:w="690" w:type="dxa"/>
          </w:tcPr>
          <w:p w:rsidR="00A0681F" w:rsidRPr="00B21827" w:rsidRDefault="00A0681F" w:rsidP="00A117F3">
            <w:pPr>
              <w:jc w:val="center"/>
              <w:rPr>
                <w:b/>
              </w:rPr>
            </w:pPr>
            <w:r w:rsidRPr="00B21827">
              <w:rPr>
                <w:b/>
              </w:rPr>
              <w:t>2</w:t>
            </w:r>
          </w:p>
        </w:tc>
        <w:tc>
          <w:tcPr>
            <w:tcW w:w="5591" w:type="dxa"/>
          </w:tcPr>
          <w:p w:rsidR="00A0681F" w:rsidRDefault="00A0681F" w:rsidP="00A117F3">
            <w:pPr>
              <w:jc w:val="center"/>
            </w:pPr>
          </w:p>
          <w:p w:rsidR="00A0681F" w:rsidRDefault="00A0681F" w:rsidP="00A117F3">
            <w:pPr>
              <w:jc w:val="center"/>
            </w:pPr>
            <w:r>
              <w:t>Başvuruların Alınması</w:t>
            </w:r>
          </w:p>
        </w:tc>
        <w:tc>
          <w:tcPr>
            <w:tcW w:w="3141" w:type="dxa"/>
          </w:tcPr>
          <w:p w:rsidR="00A0681F" w:rsidRDefault="00A0681F" w:rsidP="00A117F3">
            <w:pPr>
              <w:jc w:val="center"/>
            </w:pPr>
          </w:p>
          <w:p w:rsidR="00A0681F" w:rsidRDefault="00A0681F" w:rsidP="00A117F3">
            <w:pPr>
              <w:jc w:val="center"/>
            </w:pPr>
            <w:r>
              <w:t>19 Ekim 2017</w:t>
            </w:r>
          </w:p>
          <w:p w:rsidR="00A0681F" w:rsidRDefault="00A0681F" w:rsidP="00A117F3">
            <w:pPr>
              <w:jc w:val="center"/>
            </w:pPr>
            <w:r>
              <w:t>23 Ekim 2017</w:t>
            </w:r>
          </w:p>
        </w:tc>
      </w:tr>
      <w:tr w:rsidR="00A0681F" w:rsidTr="00A117F3">
        <w:trPr>
          <w:trHeight w:val="1018"/>
        </w:trPr>
        <w:tc>
          <w:tcPr>
            <w:tcW w:w="690" w:type="dxa"/>
          </w:tcPr>
          <w:p w:rsidR="00A0681F" w:rsidRPr="00B21827" w:rsidRDefault="00A0681F" w:rsidP="00A117F3">
            <w:pPr>
              <w:jc w:val="center"/>
              <w:rPr>
                <w:b/>
              </w:rPr>
            </w:pPr>
            <w:r w:rsidRPr="00B21827">
              <w:rPr>
                <w:b/>
              </w:rPr>
              <w:t>3</w:t>
            </w:r>
          </w:p>
        </w:tc>
        <w:tc>
          <w:tcPr>
            <w:tcW w:w="5591" w:type="dxa"/>
          </w:tcPr>
          <w:p w:rsidR="00A0681F" w:rsidRDefault="00A0681F" w:rsidP="00A117F3">
            <w:pPr>
              <w:jc w:val="center"/>
            </w:pPr>
          </w:p>
          <w:p w:rsidR="00A0681F" w:rsidRDefault="00A0681F" w:rsidP="00A117F3">
            <w:pPr>
              <w:jc w:val="center"/>
            </w:pPr>
            <w:r>
              <w:t>Atamaların Yapılması</w:t>
            </w:r>
          </w:p>
        </w:tc>
        <w:tc>
          <w:tcPr>
            <w:tcW w:w="3141" w:type="dxa"/>
          </w:tcPr>
          <w:p w:rsidR="00A0681F" w:rsidRDefault="00A0681F" w:rsidP="00A117F3">
            <w:pPr>
              <w:jc w:val="center"/>
            </w:pPr>
          </w:p>
          <w:p w:rsidR="00A0681F" w:rsidRDefault="00A0681F" w:rsidP="00A117F3">
            <w:pPr>
              <w:jc w:val="center"/>
            </w:pPr>
            <w:r>
              <w:t>24 Ekim 2017</w:t>
            </w:r>
          </w:p>
          <w:p w:rsidR="00A0681F" w:rsidRDefault="00A0681F" w:rsidP="00A117F3">
            <w:pPr>
              <w:jc w:val="center"/>
            </w:pPr>
            <w:r>
              <w:t>27 Ekim 2017</w:t>
            </w:r>
          </w:p>
        </w:tc>
      </w:tr>
    </w:tbl>
    <w:p w:rsidR="00A0681F" w:rsidRDefault="00A0681F" w:rsidP="00A0681F"/>
    <w:p w:rsidR="00A0681F" w:rsidRDefault="00A0681F" w:rsidP="00A0681F"/>
    <w:p w:rsidR="00A0681F" w:rsidRPr="008D15BB" w:rsidRDefault="00A0681F" w:rsidP="00A0681F">
      <w:pPr>
        <w:jc w:val="center"/>
        <w:rPr>
          <w:b/>
        </w:rPr>
      </w:pPr>
      <w:r w:rsidRPr="008D15BB">
        <w:rPr>
          <w:b/>
        </w:rPr>
        <w:t>YENİDEN ATAMA KAPSAMINDA ATAMAYLA İHTİYACIN KARŞILANAMAMASI DURUMUNDA DEĞERLENDİRME İLE UYGULAMA SINAVINA GÖRE ATAMA</w:t>
      </w:r>
    </w:p>
    <w:p w:rsidR="00A0681F" w:rsidRDefault="00A0681F" w:rsidP="00A0681F">
      <w:pPr>
        <w:jc w:val="center"/>
      </w:pPr>
    </w:p>
    <w:tbl>
      <w:tblPr>
        <w:tblStyle w:val="TabloKlavuzu"/>
        <w:tblW w:w="9468" w:type="dxa"/>
        <w:tblLook w:val="04A0" w:firstRow="1" w:lastRow="0" w:firstColumn="1" w:lastColumn="0" w:noHBand="0" w:noVBand="1"/>
      </w:tblPr>
      <w:tblGrid>
        <w:gridCol w:w="694"/>
        <w:gridCol w:w="5618"/>
        <w:gridCol w:w="3156"/>
      </w:tblGrid>
      <w:tr w:rsidR="00A0681F" w:rsidTr="00A117F3">
        <w:trPr>
          <w:trHeight w:val="685"/>
        </w:trPr>
        <w:tc>
          <w:tcPr>
            <w:tcW w:w="694" w:type="dxa"/>
          </w:tcPr>
          <w:p w:rsidR="00A0681F" w:rsidRPr="006E24A1" w:rsidRDefault="00A0681F" w:rsidP="00A117F3">
            <w:pPr>
              <w:rPr>
                <w:b/>
              </w:rPr>
            </w:pPr>
            <w:r w:rsidRPr="006E24A1">
              <w:rPr>
                <w:b/>
                <w:sz w:val="24"/>
              </w:rPr>
              <w:t>Sıra No</w:t>
            </w:r>
          </w:p>
        </w:tc>
        <w:tc>
          <w:tcPr>
            <w:tcW w:w="5618" w:type="dxa"/>
          </w:tcPr>
          <w:p w:rsidR="00A0681F" w:rsidRPr="0030463A" w:rsidRDefault="00A0681F" w:rsidP="00A117F3">
            <w:pPr>
              <w:jc w:val="center"/>
              <w:rPr>
                <w:b/>
              </w:rPr>
            </w:pPr>
            <w:r w:rsidRPr="0030463A">
              <w:rPr>
                <w:b/>
              </w:rPr>
              <w:t>YAPILACAK İŞ VE İŞLEMLER</w:t>
            </w:r>
          </w:p>
        </w:tc>
        <w:tc>
          <w:tcPr>
            <w:tcW w:w="3156" w:type="dxa"/>
          </w:tcPr>
          <w:p w:rsidR="00A0681F" w:rsidRPr="0030463A" w:rsidRDefault="00A0681F" w:rsidP="00A117F3">
            <w:pPr>
              <w:jc w:val="center"/>
              <w:rPr>
                <w:b/>
              </w:rPr>
            </w:pPr>
            <w:r w:rsidRPr="0030463A">
              <w:rPr>
                <w:b/>
              </w:rPr>
              <w:t>TARİH</w:t>
            </w:r>
          </w:p>
        </w:tc>
      </w:tr>
      <w:tr w:rsidR="00A0681F" w:rsidTr="00A117F3">
        <w:trPr>
          <w:trHeight w:val="586"/>
        </w:trPr>
        <w:tc>
          <w:tcPr>
            <w:tcW w:w="694" w:type="dxa"/>
          </w:tcPr>
          <w:p w:rsidR="00A0681F" w:rsidRDefault="00A0681F" w:rsidP="00A117F3">
            <w:pPr>
              <w:jc w:val="center"/>
            </w:pPr>
            <w:r>
              <w:t>1</w:t>
            </w:r>
          </w:p>
        </w:tc>
        <w:tc>
          <w:tcPr>
            <w:tcW w:w="5618" w:type="dxa"/>
          </w:tcPr>
          <w:p w:rsidR="00A0681F" w:rsidRDefault="00A0681F" w:rsidP="00A117F3">
            <w:pPr>
              <w:jc w:val="center"/>
            </w:pPr>
            <w:r>
              <w:t>Başvuruların Alınması</w:t>
            </w:r>
          </w:p>
        </w:tc>
        <w:tc>
          <w:tcPr>
            <w:tcW w:w="3156" w:type="dxa"/>
          </w:tcPr>
          <w:p w:rsidR="00A0681F" w:rsidRDefault="00A0681F" w:rsidP="00A117F3">
            <w:pPr>
              <w:jc w:val="center"/>
            </w:pPr>
            <w:r>
              <w:t>30/11/2017-03/12/2017</w:t>
            </w:r>
          </w:p>
        </w:tc>
      </w:tr>
      <w:tr w:rsidR="00A0681F" w:rsidTr="00A117F3">
        <w:trPr>
          <w:trHeight w:val="1138"/>
        </w:trPr>
        <w:tc>
          <w:tcPr>
            <w:tcW w:w="694" w:type="dxa"/>
          </w:tcPr>
          <w:p w:rsidR="00A0681F" w:rsidRDefault="00A0681F" w:rsidP="00A117F3">
            <w:pPr>
              <w:jc w:val="center"/>
            </w:pPr>
            <w:r>
              <w:t>2</w:t>
            </w:r>
          </w:p>
        </w:tc>
        <w:tc>
          <w:tcPr>
            <w:tcW w:w="5618" w:type="dxa"/>
          </w:tcPr>
          <w:p w:rsidR="00A0681F" w:rsidRDefault="00A0681F" w:rsidP="00A117F3">
            <w:pPr>
              <w:jc w:val="center"/>
            </w:pPr>
          </w:p>
          <w:p w:rsidR="00A0681F" w:rsidRDefault="00A0681F" w:rsidP="00A117F3">
            <w:pPr>
              <w:jc w:val="center"/>
            </w:pPr>
            <w:r>
              <w:t>Değerlendirme Sonucuna Göre Uygulama Sınavına Girecek Adayların Belirlenmesi</w:t>
            </w:r>
          </w:p>
        </w:tc>
        <w:tc>
          <w:tcPr>
            <w:tcW w:w="3156" w:type="dxa"/>
          </w:tcPr>
          <w:p w:rsidR="00A0681F" w:rsidRDefault="00A0681F" w:rsidP="00A117F3">
            <w:pPr>
              <w:jc w:val="center"/>
            </w:pPr>
          </w:p>
          <w:p w:rsidR="00A0681F" w:rsidRDefault="00A0681F" w:rsidP="00A117F3">
            <w:pPr>
              <w:jc w:val="center"/>
            </w:pPr>
            <w:r>
              <w:t>06-08/12/2017</w:t>
            </w:r>
          </w:p>
        </w:tc>
      </w:tr>
      <w:tr w:rsidR="00A0681F" w:rsidTr="00A117F3">
        <w:trPr>
          <w:trHeight w:val="1172"/>
        </w:trPr>
        <w:tc>
          <w:tcPr>
            <w:tcW w:w="694" w:type="dxa"/>
          </w:tcPr>
          <w:p w:rsidR="00A0681F" w:rsidRDefault="00A0681F" w:rsidP="00A117F3">
            <w:pPr>
              <w:jc w:val="center"/>
            </w:pPr>
            <w:r>
              <w:t>3</w:t>
            </w:r>
          </w:p>
        </w:tc>
        <w:tc>
          <w:tcPr>
            <w:tcW w:w="5618" w:type="dxa"/>
          </w:tcPr>
          <w:p w:rsidR="00A0681F" w:rsidRDefault="00A0681F" w:rsidP="00A117F3">
            <w:pPr>
              <w:jc w:val="center"/>
            </w:pPr>
            <w:r>
              <w:t xml:space="preserve">Değerlendirme Sonucuna İtiraz ve İtirazların </w:t>
            </w:r>
          </w:p>
          <w:p w:rsidR="00A0681F" w:rsidRDefault="00A0681F" w:rsidP="00A117F3">
            <w:pPr>
              <w:jc w:val="center"/>
            </w:pPr>
            <w:r>
              <w:t>Sonuçlandırılması</w:t>
            </w:r>
          </w:p>
        </w:tc>
        <w:tc>
          <w:tcPr>
            <w:tcW w:w="3156" w:type="dxa"/>
          </w:tcPr>
          <w:p w:rsidR="00A0681F" w:rsidRDefault="00A0681F" w:rsidP="00A117F3">
            <w:pPr>
              <w:jc w:val="center"/>
            </w:pPr>
          </w:p>
          <w:p w:rsidR="00A0681F" w:rsidRDefault="00A0681F" w:rsidP="00A117F3">
            <w:pPr>
              <w:jc w:val="center"/>
            </w:pPr>
            <w:r>
              <w:t>09-14/12/2017</w:t>
            </w:r>
          </w:p>
        </w:tc>
      </w:tr>
      <w:tr w:rsidR="00A0681F" w:rsidTr="00A117F3">
        <w:trPr>
          <w:trHeight w:val="552"/>
        </w:trPr>
        <w:tc>
          <w:tcPr>
            <w:tcW w:w="694" w:type="dxa"/>
          </w:tcPr>
          <w:p w:rsidR="00A0681F" w:rsidRDefault="00A0681F" w:rsidP="00A117F3">
            <w:pPr>
              <w:jc w:val="center"/>
            </w:pPr>
            <w:r>
              <w:t>4</w:t>
            </w:r>
          </w:p>
        </w:tc>
        <w:tc>
          <w:tcPr>
            <w:tcW w:w="5618" w:type="dxa"/>
          </w:tcPr>
          <w:p w:rsidR="00A0681F" w:rsidRDefault="00A0681F" w:rsidP="00A117F3">
            <w:pPr>
              <w:jc w:val="center"/>
            </w:pPr>
            <w:r>
              <w:t>Uygulama Sınavı</w:t>
            </w:r>
          </w:p>
        </w:tc>
        <w:tc>
          <w:tcPr>
            <w:tcW w:w="3156" w:type="dxa"/>
          </w:tcPr>
          <w:p w:rsidR="00A0681F" w:rsidRDefault="00A0681F" w:rsidP="00A117F3">
            <w:pPr>
              <w:jc w:val="center"/>
            </w:pPr>
            <w:r>
              <w:t>15-17/12/2017</w:t>
            </w:r>
          </w:p>
        </w:tc>
      </w:tr>
      <w:tr w:rsidR="00A0681F" w:rsidTr="00A117F3">
        <w:trPr>
          <w:trHeight w:val="586"/>
        </w:trPr>
        <w:tc>
          <w:tcPr>
            <w:tcW w:w="694" w:type="dxa"/>
          </w:tcPr>
          <w:p w:rsidR="00A0681F" w:rsidRDefault="00A0681F" w:rsidP="00A117F3">
            <w:pPr>
              <w:jc w:val="center"/>
            </w:pPr>
            <w:r>
              <w:t>5</w:t>
            </w:r>
          </w:p>
        </w:tc>
        <w:tc>
          <w:tcPr>
            <w:tcW w:w="5618" w:type="dxa"/>
          </w:tcPr>
          <w:p w:rsidR="00A0681F" w:rsidRDefault="00A0681F" w:rsidP="00A117F3">
            <w:pPr>
              <w:jc w:val="center"/>
            </w:pPr>
            <w:r>
              <w:t>Sonuçların İlanı</w:t>
            </w:r>
          </w:p>
        </w:tc>
        <w:tc>
          <w:tcPr>
            <w:tcW w:w="3156" w:type="dxa"/>
          </w:tcPr>
          <w:p w:rsidR="00A0681F" w:rsidRDefault="00A0681F" w:rsidP="00A117F3">
            <w:pPr>
              <w:jc w:val="center"/>
            </w:pPr>
            <w:r>
              <w:t>21/12/2017</w:t>
            </w:r>
          </w:p>
        </w:tc>
      </w:tr>
      <w:tr w:rsidR="00A0681F" w:rsidTr="00A117F3">
        <w:trPr>
          <w:trHeight w:val="1138"/>
        </w:trPr>
        <w:tc>
          <w:tcPr>
            <w:tcW w:w="694" w:type="dxa"/>
          </w:tcPr>
          <w:p w:rsidR="00A0681F" w:rsidRDefault="00A0681F" w:rsidP="00A117F3">
            <w:pPr>
              <w:jc w:val="center"/>
            </w:pPr>
            <w:r>
              <w:t>6</w:t>
            </w:r>
          </w:p>
        </w:tc>
        <w:tc>
          <w:tcPr>
            <w:tcW w:w="5618" w:type="dxa"/>
          </w:tcPr>
          <w:p w:rsidR="00A0681F" w:rsidRDefault="00A0681F" w:rsidP="00A117F3">
            <w:pPr>
              <w:jc w:val="center"/>
            </w:pPr>
          </w:p>
          <w:p w:rsidR="00A0681F" w:rsidRDefault="00A0681F" w:rsidP="00A117F3">
            <w:pPr>
              <w:jc w:val="center"/>
            </w:pPr>
            <w:r>
              <w:t>Uygulama Sınav Sonuçlarına İtiraz İtirazların Sonuçlandırılması</w:t>
            </w:r>
          </w:p>
        </w:tc>
        <w:tc>
          <w:tcPr>
            <w:tcW w:w="3156" w:type="dxa"/>
          </w:tcPr>
          <w:p w:rsidR="00A0681F" w:rsidRDefault="00A0681F" w:rsidP="00A117F3">
            <w:pPr>
              <w:jc w:val="center"/>
            </w:pPr>
          </w:p>
          <w:p w:rsidR="00A0681F" w:rsidRDefault="00A0681F" w:rsidP="00A117F3">
            <w:pPr>
              <w:jc w:val="center"/>
            </w:pPr>
            <w:r>
              <w:t>22-27/12/2017</w:t>
            </w:r>
          </w:p>
        </w:tc>
      </w:tr>
      <w:tr w:rsidR="00A0681F" w:rsidTr="00A117F3">
        <w:trPr>
          <w:trHeight w:val="618"/>
        </w:trPr>
        <w:tc>
          <w:tcPr>
            <w:tcW w:w="694" w:type="dxa"/>
          </w:tcPr>
          <w:p w:rsidR="00A0681F" w:rsidRDefault="00A0681F" w:rsidP="00A117F3">
            <w:pPr>
              <w:jc w:val="center"/>
            </w:pPr>
            <w:r>
              <w:t>7</w:t>
            </w:r>
          </w:p>
        </w:tc>
        <w:tc>
          <w:tcPr>
            <w:tcW w:w="5618" w:type="dxa"/>
          </w:tcPr>
          <w:p w:rsidR="00A0681F" w:rsidRDefault="00A0681F" w:rsidP="00A117F3">
            <w:pPr>
              <w:jc w:val="center"/>
            </w:pPr>
            <w:r>
              <w:t>Atamanın Yapılması</w:t>
            </w:r>
          </w:p>
        </w:tc>
        <w:tc>
          <w:tcPr>
            <w:tcW w:w="3156" w:type="dxa"/>
          </w:tcPr>
          <w:p w:rsidR="00A0681F" w:rsidRDefault="00A0681F" w:rsidP="00A117F3">
            <w:pPr>
              <w:jc w:val="center"/>
            </w:pPr>
            <w:r>
              <w:t>28-30/12/2017</w:t>
            </w:r>
          </w:p>
        </w:tc>
      </w:tr>
    </w:tbl>
    <w:p w:rsidR="00A0681F" w:rsidRDefault="00A0681F" w:rsidP="00A0681F"/>
    <w:tbl>
      <w:tblPr>
        <w:tblW w:w="9280" w:type="dxa"/>
        <w:tblInd w:w="55" w:type="dxa"/>
        <w:tblCellMar>
          <w:left w:w="70" w:type="dxa"/>
          <w:right w:w="70" w:type="dxa"/>
        </w:tblCellMar>
        <w:tblLook w:val="04A0" w:firstRow="1" w:lastRow="0" w:firstColumn="1" w:lastColumn="0" w:noHBand="0" w:noVBand="1"/>
      </w:tblPr>
      <w:tblGrid>
        <w:gridCol w:w="1180"/>
        <w:gridCol w:w="960"/>
        <w:gridCol w:w="2720"/>
        <w:gridCol w:w="960"/>
        <w:gridCol w:w="2500"/>
        <w:gridCol w:w="960"/>
      </w:tblGrid>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32283" w:rsidRPr="00632283" w:rsidRDefault="00632283" w:rsidP="00632283">
            <w:pPr>
              <w:spacing w:after="0" w:line="240" w:lineRule="auto"/>
              <w:jc w:val="center"/>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 </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ILC_ADI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KR_KOD</w:t>
            </w:r>
          </w:p>
        </w:tc>
        <w:tc>
          <w:tcPr>
            <w:tcW w:w="272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BR_KOD</w:t>
            </w:r>
          </w:p>
        </w:tc>
        <w:tc>
          <w:tcPr>
            <w:tcW w:w="250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BRANS</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NET</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SERDİVAN</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762784</w:t>
            </w:r>
          </w:p>
        </w:tc>
        <w:tc>
          <w:tcPr>
            <w:tcW w:w="272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Spor Lisesi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2265</w:t>
            </w:r>
          </w:p>
        </w:tc>
        <w:tc>
          <w:tcPr>
            <w:tcW w:w="250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Beden Eğitimi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3</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7102</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Görsel Sanatlar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7093</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Müzik(Tambur)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Müzik(Kanun)</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7024</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Müzik(Gitar)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7012</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w:t>
            </w:r>
            <w:proofErr w:type="spellStart"/>
            <w:r w:rsidRPr="00632283">
              <w:rPr>
                <w:rFonts w:ascii="Calibri" w:eastAsia="Times New Roman" w:hAnsi="Calibri" w:cs="Times New Roman"/>
                <w:color w:val="000000"/>
                <w:sz w:val="20"/>
                <w:szCs w:val="20"/>
                <w:lang w:eastAsia="tr-TR"/>
              </w:rPr>
              <w:t>Ud</w:t>
            </w:r>
            <w:proofErr w:type="spellEnd"/>
            <w:r w:rsidRPr="00632283">
              <w:rPr>
                <w:rFonts w:ascii="Calibri" w:eastAsia="Times New Roman" w:hAnsi="Calibri" w:cs="Times New Roman"/>
                <w:color w:val="000000"/>
                <w:sz w:val="20"/>
                <w:szCs w:val="20"/>
                <w:lang w:eastAsia="tr-TR"/>
              </w:rPr>
              <w:t>)</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7010</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Müzik(Bireysel Ses Eğitimi)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Müzik(Ney)</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7001</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Müzik(Klarnet)</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7000</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Müzik(Kemençe)</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Müzik(Yan Flüt</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Müzik(Bağlama)</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Müzik(Çello)</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Müzik(Yan Flüt)</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bl>
    <w:p w:rsidR="00A0681F" w:rsidRDefault="00A0681F" w:rsidP="00A0681F"/>
    <w:sectPr w:rsidR="00A06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1F"/>
    <w:rsid w:val="00034FE7"/>
    <w:rsid w:val="00482250"/>
    <w:rsid w:val="005F7AB3"/>
    <w:rsid w:val="00632283"/>
    <w:rsid w:val="00A0681F"/>
    <w:rsid w:val="00F72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57E58-0CC2-4943-A5D8-065775A2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681F"/>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A0681F"/>
    <w:rPr>
      <w:rFonts w:eastAsiaTheme="minorEastAsia"/>
      <w:lang w:eastAsia="tr-TR"/>
    </w:rPr>
  </w:style>
  <w:style w:type="table" w:styleId="TabloKlavuzu">
    <w:name w:val="Table Grid"/>
    <w:basedOn w:val="NormalTablo"/>
    <w:uiPriority w:val="59"/>
    <w:rsid w:val="00A0681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8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6760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A.Serdar AYDIN</cp:lastModifiedBy>
  <cp:revision>2</cp:revision>
  <dcterms:created xsi:type="dcterms:W3CDTF">2017-10-03T12:51:00Z</dcterms:created>
  <dcterms:modified xsi:type="dcterms:W3CDTF">2017-10-03T12:51:00Z</dcterms:modified>
</cp:coreProperties>
</file>